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F03D9" w14:textId="77777777" w:rsidR="00AA12FD" w:rsidRDefault="00923D9C" w:rsidP="00197199">
      <w:pPr>
        <w:spacing w:after="0" w:line="240" w:lineRule="auto"/>
        <w:ind w:right="-1"/>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МИНИСТЕРСТВО СПОРТА РЕСПУБЛИКИ КРЫМ</w:t>
      </w:r>
    </w:p>
    <w:p w14:paraId="3CE36197" w14:textId="77777777" w:rsidR="00AA12FD" w:rsidRDefault="00AA12FD">
      <w:pPr>
        <w:spacing w:after="0" w:line="240" w:lineRule="auto"/>
        <w:ind w:right="566"/>
        <w:jc w:val="center"/>
        <w:rPr>
          <w:rFonts w:ascii="Times New Roman" w:hAnsi="Times New Roman" w:cs="Times New Roman"/>
          <w:b/>
          <w:color w:val="000000" w:themeColor="text1"/>
          <w:sz w:val="28"/>
          <w:szCs w:val="28"/>
        </w:rPr>
      </w:pPr>
    </w:p>
    <w:p w14:paraId="7A23BBD0" w14:textId="77777777" w:rsidR="00AA12FD" w:rsidRDefault="00923D9C">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Государственное бюджетное профессиональное </w:t>
      </w:r>
    </w:p>
    <w:p w14:paraId="47E91239" w14:textId="77777777" w:rsidR="00AA12FD" w:rsidRDefault="00923D9C">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образовательное учреждение</w:t>
      </w:r>
    </w:p>
    <w:p w14:paraId="1580FD1A" w14:textId="6DEDB63B" w:rsidR="00AA12FD" w:rsidRDefault="00923D9C">
      <w:pPr>
        <w:spacing w:after="0" w:line="240" w:lineRule="auto"/>
        <w:ind w:left="-284" w:right="-143"/>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"Крымское средне профессиональное</w:t>
      </w:r>
      <w:r w:rsidR="00002EB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училище (техникум) олимпийского резерва</w:t>
      </w:r>
      <w:r w:rsidR="00B2055B">
        <w:rPr>
          <w:rFonts w:ascii="Times New Roman" w:hAnsi="Times New Roman" w:cs="Times New Roman"/>
          <w:color w:val="000000" w:themeColor="text1"/>
          <w:sz w:val="28"/>
          <w:szCs w:val="28"/>
        </w:rPr>
        <w:t xml:space="preserve"> имени Леонида Фёдоровича Ярового</w:t>
      </w:r>
      <w:r>
        <w:rPr>
          <w:rFonts w:ascii="Times New Roman" w:hAnsi="Times New Roman" w:cs="Times New Roman"/>
          <w:color w:val="000000" w:themeColor="text1"/>
          <w:sz w:val="28"/>
          <w:szCs w:val="28"/>
        </w:rPr>
        <w:t>"</w:t>
      </w:r>
    </w:p>
    <w:p w14:paraId="107A9435" w14:textId="77777777" w:rsidR="00AA12FD" w:rsidRDefault="00AA12FD">
      <w:pPr>
        <w:spacing w:after="0" w:line="240" w:lineRule="auto"/>
        <w:jc w:val="right"/>
        <w:rPr>
          <w:rFonts w:ascii="Times New Roman" w:hAnsi="Times New Roman" w:cs="Times New Roman"/>
          <w:color w:val="000000" w:themeColor="text1"/>
          <w:sz w:val="28"/>
          <w:szCs w:val="28"/>
        </w:rPr>
      </w:pPr>
    </w:p>
    <w:p w14:paraId="49946CDA" w14:textId="77777777" w:rsidR="00AA12FD" w:rsidRDefault="00AA12FD">
      <w:pPr>
        <w:spacing w:after="0" w:line="240" w:lineRule="auto"/>
        <w:jc w:val="right"/>
        <w:rPr>
          <w:rFonts w:ascii="Times New Roman" w:hAnsi="Times New Roman" w:cs="Times New Roman"/>
          <w:color w:val="000000" w:themeColor="text1"/>
          <w:sz w:val="28"/>
          <w:szCs w:val="28"/>
        </w:rPr>
      </w:pPr>
    </w:p>
    <w:p w14:paraId="5E20B87E" w14:textId="77777777" w:rsidR="00AA12FD" w:rsidRDefault="00AA12FD">
      <w:pPr>
        <w:spacing w:after="0" w:line="240" w:lineRule="auto"/>
        <w:jc w:val="right"/>
        <w:rPr>
          <w:rFonts w:ascii="Times New Roman" w:hAnsi="Times New Roman" w:cs="Times New Roman"/>
          <w:color w:val="000000" w:themeColor="text1"/>
          <w:sz w:val="28"/>
          <w:szCs w:val="28"/>
        </w:rPr>
      </w:pPr>
    </w:p>
    <w:p w14:paraId="285296B0" w14:textId="77777777" w:rsidR="00AA12FD" w:rsidRDefault="00923D9C" w:rsidP="00B2055B">
      <w:pPr>
        <w:tabs>
          <w:tab w:val="left" w:pos="5460"/>
          <w:tab w:val="right" w:pos="9213"/>
        </w:tabs>
        <w:spacing w:after="0" w:line="240" w:lineRule="auto"/>
        <w:ind w:left="5387"/>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b/>
        <w:t>УТВЕРЖДАЮ</w:t>
      </w:r>
    </w:p>
    <w:p w14:paraId="036B9A69" w14:textId="507767C3" w:rsidR="00AA12FD" w:rsidRDefault="00923D9C" w:rsidP="00B2055B">
      <w:pPr>
        <w:spacing w:after="0" w:line="240" w:lineRule="auto"/>
        <w:ind w:left="53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Директор ГБПОУ "КСПУОР</w:t>
      </w:r>
      <w:r w:rsidR="00B2055B">
        <w:rPr>
          <w:rFonts w:ascii="Times New Roman" w:hAnsi="Times New Roman" w:cs="Times New Roman"/>
          <w:color w:val="000000" w:themeColor="text1"/>
          <w:sz w:val="28"/>
          <w:szCs w:val="28"/>
        </w:rPr>
        <w:t xml:space="preserve"> им. Л.Ф. Ярового</w:t>
      </w:r>
      <w:r>
        <w:rPr>
          <w:rFonts w:ascii="Times New Roman" w:hAnsi="Times New Roman" w:cs="Times New Roman"/>
          <w:color w:val="000000" w:themeColor="text1"/>
          <w:sz w:val="28"/>
          <w:szCs w:val="28"/>
        </w:rPr>
        <w:t>"</w:t>
      </w:r>
    </w:p>
    <w:p w14:paraId="520F51A9" w14:textId="77777777" w:rsidR="00AA12FD" w:rsidRDefault="00923D9C" w:rsidP="00B2055B">
      <w:pPr>
        <w:spacing w:after="0" w:line="240" w:lineRule="auto"/>
        <w:ind w:left="53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_______________О.В. Голинач</w:t>
      </w:r>
    </w:p>
    <w:p w14:paraId="30BC9DFB" w14:textId="522D5FB3" w:rsidR="00AA12FD" w:rsidRDefault="00923D9C" w:rsidP="00B2055B">
      <w:pPr>
        <w:spacing w:after="0" w:line="240" w:lineRule="auto"/>
        <w:ind w:left="538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"___"________________202</w:t>
      </w:r>
      <w:r w:rsidR="00002EB2">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г.</w:t>
      </w:r>
    </w:p>
    <w:p w14:paraId="4F057B00" w14:textId="77777777" w:rsidR="00AA12FD" w:rsidRDefault="00AA12FD" w:rsidP="00B2055B">
      <w:pPr>
        <w:spacing w:after="0" w:line="240" w:lineRule="auto"/>
        <w:ind w:left="5387"/>
        <w:rPr>
          <w:rFonts w:ascii="Times New Roman" w:hAnsi="Times New Roman" w:cs="Times New Roman"/>
          <w:color w:val="000000" w:themeColor="text1"/>
          <w:sz w:val="28"/>
          <w:szCs w:val="28"/>
        </w:rPr>
      </w:pPr>
    </w:p>
    <w:p w14:paraId="204CA085" w14:textId="77777777" w:rsidR="00AA12FD" w:rsidRDefault="00AA12FD">
      <w:pPr>
        <w:spacing w:after="0" w:line="240" w:lineRule="auto"/>
        <w:jc w:val="center"/>
        <w:rPr>
          <w:rFonts w:ascii="Times New Roman" w:hAnsi="Times New Roman" w:cs="Times New Roman"/>
          <w:color w:val="000000" w:themeColor="text1"/>
          <w:sz w:val="28"/>
          <w:szCs w:val="28"/>
        </w:rPr>
      </w:pPr>
    </w:p>
    <w:p w14:paraId="36B6C8E9" w14:textId="77777777" w:rsidR="00AA12FD" w:rsidRDefault="00AA12FD">
      <w:pPr>
        <w:spacing w:after="0" w:line="240" w:lineRule="auto"/>
        <w:jc w:val="center"/>
        <w:rPr>
          <w:rFonts w:ascii="Times New Roman" w:hAnsi="Times New Roman" w:cs="Times New Roman"/>
          <w:b/>
          <w:color w:val="000000" w:themeColor="text1"/>
          <w:sz w:val="28"/>
          <w:szCs w:val="28"/>
        </w:rPr>
      </w:pPr>
    </w:p>
    <w:p w14:paraId="1D466E22" w14:textId="77777777" w:rsidR="00AA12FD" w:rsidRDefault="00AA12FD">
      <w:pPr>
        <w:spacing w:after="0" w:line="240" w:lineRule="auto"/>
        <w:jc w:val="center"/>
        <w:rPr>
          <w:rFonts w:ascii="Times New Roman" w:hAnsi="Times New Roman" w:cs="Times New Roman"/>
          <w:b/>
          <w:color w:val="000000" w:themeColor="text1"/>
          <w:sz w:val="28"/>
          <w:szCs w:val="28"/>
        </w:rPr>
      </w:pPr>
    </w:p>
    <w:p w14:paraId="31FBDFE0" w14:textId="77777777" w:rsidR="00AA12FD" w:rsidRPr="005937FC" w:rsidRDefault="00AA12FD">
      <w:pPr>
        <w:spacing w:after="0" w:line="240" w:lineRule="auto"/>
        <w:jc w:val="center"/>
        <w:rPr>
          <w:rFonts w:ascii="Times New Roman" w:hAnsi="Times New Roman" w:cs="Times New Roman"/>
          <w:b/>
          <w:color w:val="000000" w:themeColor="text1"/>
          <w:sz w:val="28"/>
          <w:szCs w:val="28"/>
        </w:rPr>
      </w:pPr>
    </w:p>
    <w:p w14:paraId="26C85FD4" w14:textId="77777777" w:rsidR="00AA12FD" w:rsidRDefault="00AA12FD">
      <w:pPr>
        <w:spacing w:after="0" w:line="240" w:lineRule="auto"/>
        <w:jc w:val="center"/>
        <w:rPr>
          <w:rFonts w:ascii="Times New Roman" w:hAnsi="Times New Roman" w:cs="Times New Roman"/>
          <w:b/>
          <w:color w:val="000000" w:themeColor="text1"/>
          <w:sz w:val="28"/>
          <w:szCs w:val="28"/>
        </w:rPr>
      </w:pPr>
    </w:p>
    <w:p w14:paraId="70111E7B" w14:textId="77777777" w:rsidR="00AA12FD" w:rsidRDefault="00923D9C">
      <w:pPr>
        <w:spacing w:after="0" w:line="240" w:lineRule="auto"/>
        <w:jc w:val="center"/>
        <w:rPr>
          <w:rFonts w:ascii="Times New Roman" w:hAnsi="Times New Roman" w:cs="Times New Roman"/>
          <w:b/>
          <w:color w:val="000000" w:themeColor="text1"/>
          <w:sz w:val="40"/>
          <w:szCs w:val="40"/>
        </w:rPr>
      </w:pPr>
      <w:r>
        <w:rPr>
          <w:rFonts w:ascii="Times New Roman" w:hAnsi="Times New Roman" w:cs="Times New Roman"/>
          <w:b/>
          <w:color w:val="000000" w:themeColor="text1"/>
          <w:sz w:val="40"/>
          <w:szCs w:val="40"/>
        </w:rPr>
        <w:t>ПРАВИЛА ПРИЕМА</w:t>
      </w:r>
    </w:p>
    <w:p w14:paraId="5BCB460C" w14:textId="77777777" w:rsidR="00AA12FD" w:rsidRDefault="00AA12FD">
      <w:pPr>
        <w:spacing w:after="0" w:line="240" w:lineRule="auto"/>
        <w:jc w:val="center"/>
        <w:rPr>
          <w:rFonts w:ascii="Times New Roman" w:hAnsi="Times New Roman" w:cs="Times New Roman"/>
          <w:b/>
          <w:color w:val="000000" w:themeColor="text1"/>
          <w:sz w:val="40"/>
          <w:szCs w:val="40"/>
        </w:rPr>
      </w:pPr>
    </w:p>
    <w:p w14:paraId="204B33D2" w14:textId="77777777" w:rsidR="00AA12FD" w:rsidRDefault="00923D9C">
      <w:pPr>
        <w:spacing w:after="0" w:line="240" w:lineRule="auto"/>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в Государственное бюджетное профессиональное</w:t>
      </w:r>
    </w:p>
    <w:p w14:paraId="000FC3A1" w14:textId="77777777" w:rsidR="00AA12FD" w:rsidRDefault="00923D9C">
      <w:pPr>
        <w:spacing w:after="0" w:line="240" w:lineRule="auto"/>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образовательное учреждение</w:t>
      </w:r>
    </w:p>
    <w:p w14:paraId="77D09DC6" w14:textId="77777777" w:rsidR="00AA12FD" w:rsidRDefault="00923D9C">
      <w:pPr>
        <w:spacing w:after="0" w:line="240" w:lineRule="auto"/>
        <w:ind w:left="-284" w:right="-143"/>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"Крымское средне профессиональное</w:t>
      </w:r>
    </w:p>
    <w:p w14:paraId="5E2A92C5" w14:textId="4E69CA68" w:rsidR="00B2055B" w:rsidRDefault="00002EB2">
      <w:pPr>
        <w:spacing w:after="0" w:line="240" w:lineRule="auto"/>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у</w:t>
      </w:r>
      <w:r w:rsidR="00923D9C">
        <w:rPr>
          <w:rFonts w:ascii="Times New Roman" w:hAnsi="Times New Roman" w:cs="Times New Roman"/>
          <w:b/>
          <w:color w:val="000000" w:themeColor="text1"/>
          <w:sz w:val="32"/>
          <w:szCs w:val="32"/>
        </w:rPr>
        <w:t>чилище (техникум) олимпийского резерва</w:t>
      </w:r>
      <w:r w:rsidR="00B2055B">
        <w:rPr>
          <w:rFonts w:ascii="Times New Roman" w:hAnsi="Times New Roman" w:cs="Times New Roman"/>
          <w:b/>
          <w:color w:val="000000" w:themeColor="text1"/>
          <w:sz w:val="32"/>
          <w:szCs w:val="32"/>
        </w:rPr>
        <w:t xml:space="preserve"> </w:t>
      </w:r>
    </w:p>
    <w:p w14:paraId="1941AE2B" w14:textId="1B56709A" w:rsidR="00AA12FD" w:rsidRDefault="00B2055B">
      <w:pPr>
        <w:spacing w:after="0" w:line="240" w:lineRule="auto"/>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имени Леонида Фёдоровича Ярового</w:t>
      </w:r>
      <w:r w:rsidR="00923D9C">
        <w:rPr>
          <w:rFonts w:ascii="Times New Roman" w:hAnsi="Times New Roman" w:cs="Times New Roman"/>
          <w:b/>
          <w:color w:val="000000" w:themeColor="text1"/>
          <w:sz w:val="32"/>
          <w:szCs w:val="32"/>
        </w:rPr>
        <w:t>"</w:t>
      </w:r>
    </w:p>
    <w:p w14:paraId="07C364D7" w14:textId="1D0AF058" w:rsidR="00AA12FD" w:rsidRDefault="00923D9C">
      <w:pPr>
        <w:spacing w:after="0" w:line="240" w:lineRule="auto"/>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на 202</w:t>
      </w:r>
      <w:r w:rsidR="00002EB2">
        <w:rPr>
          <w:rFonts w:ascii="Times New Roman" w:hAnsi="Times New Roman" w:cs="Times New Roman"/>
          <w:b/>
          <w:color w:val="000000" w:themeColor="text1"/>
          <w:sz w:val="32"/>
          <w:szCs w:val="32"/>
        </w:rPr>
        <w:t>6</w:t>
      </w:r>
      <w:r>
        <w:rPr>
          <w:rFonts w:ascii="Times New Roman" w:hAnsi="Times New Roman" w:cs="Times New Roman"/>
          <w:b/>
          <w:color w:val="000000" w:themeColor="text1"/>
          <w:sz w:val="32"/>
          <w:szCs w:val="32"/>
        </w:rPr>
        <w:t>-202</w:t>
      </w:r>
      <w:r w:rsidR="00002EB2">
        <w:rPr>
          <w:rFonts w:ascii="Times New Roman" w:hAnsi="Times New Roman" w:cs="Times New Roman"/>
          <w:b/>
          <w:color w:val="000000" w:themeColor="text1"/>
          <w:sz w:val="32"/>
          <w:szCs w:val="32"/>
        </w:rPr>
        <w:t>7</w:t>
      </w:r>
      <w:r>
        <w:rPr>
          <w:rFonts w:ascii="Times New Roman" w:hAnsi="Times New Roman" w:cs="Times New Roman"/>
          <w:b/>
          <w:color w:val="000000" w:themeColor="text1"/>
          <w:sz w:val="32"/>
          <w:szCs w:val="32"/>
        </w:rPr>
        <w:t xml:space="preserve"> учебный год</w:t>
      </w:r>
    </w:p>
    <w:p w14:paraId="6E004EF0" w14:textId="77777777" w:rsidR="00AA12FD" w:rsidRDefault="00AA12FD">
      <w:pPr>
        <w:spacing w:after="0" w:line="240" w:lineRule="auto"/>
        <w:ind w:left="-284" w:right="-143"/>
        <w:jc w:val="center"/>
        <w:rPr>
          <w:rFonts w:ascii="Times New Roman" w:hAnsi="Times New Roman" w:cs="Times New Roman"/>
          <w:b/>
          <w:color w:val="000000" w:themeColor="text1"/>
          <w:sz w:val="32"/>
          <w:szCs w:val="32"/>
        </w:rPr>
      </w:pPr>
    </w:p>
    <w:p w14:paraId="1CE14E4B" w14:textId="77777777" w:rsidR="00AA12FD" w:rsidRDefault="00AA12FD">
      <w:pPr>
        <w:spacing w:after="0" w:line="240" w:lineRule="auto"/>
        <w:ind w:left="-284" w:right="-143"/>
        <w:rPr>
          <w:rFonts w:ascii="Times New Roman" w:hAnsi="Times New Roman" w:cs="Times New Roman"/>
          <w:b/>
          <w:i/>
          <w:color w:val="000000" w:themeColor="text1"/>
          <w:sz w:val="28"/>
          <w:szCs w:val="28"/>
        </w:rPr>
      </w:pPr>
    </w:p>
    <w:p w14:paraId="0A854587" w14:textId="77777777" w:rsidR="00AA12FD" w:rsidRDefault="00AA12FD">
      <w:pPr>
        <w:spacing w:after="0" w:line="240" w:lineRule="auto"/>
        <w:jc w:val="center"/>
        <w:rPr>
          <w:rFonts w:ascii="Times New Roman" w:hAnsi="Times New Roman" w:cs="Times New Roman"/>
          <w:b/>
          <w:color w:val="000000" w:themeColor="text1"/>
          <w:sz w:val="28"/>
          <w:szCs w:val="28"/>
        </w:rPr>
      </w:pPr>
    </w:p>
    <w:p w14:paraId="35C8FAF3" w14:textId="77777777" w:rsidR="00AA12FD" w:rsidRDefault="00AA12FD">
      <w:pPr>
        <w:spacing w:after="0" w:line="240" w:lineRule="auto"/>
        <w:jc w:val="center"/>
        <w:rPr>
          <w:rFonts w:ascii="Times New Roman" w:hAnsi="Times New Roman" w:cs="Times New Roman"/>
          <w:b/>
          <w:color w:val="000000" w:themeColor="text1"/>
          <w:sz w:val="28"/>
          <w:szCs w:val="28"/>
        </w:rPr>
      </w:pPr>
    </w:p>
    <w:p w14:paraId="7A500AE0" w14:textId="77777777" w:rsidR="00AA12FD" w:rsidRDefault="00AA12FD">
      <w:pPr>
        <w:spacing w:after="0" w:line="240" w:lineRule="auto"/>
        <w:jc w:val="center"/>
        <w:rPr>
          <w:rFonts w:ascii="Times New Roman" w:hAnsi="Times New Roman" w:cs="Times New Roman"/>
          <w:b/>
          <w:color w:val="000000" w:themeColor="text1"/>
          <w:sz w:val="28"/>
          <w:szCs w:val="28"/>
        </w:rPr>
      </w:pPr>
    </w:p>
    <w:p w14:paraId="6BBE21F8" w14:textId="77777777" w:rsidR="00AA12FD" w:rsidRDefault="00AA12FD">
      <w:pPr>
        <w:spacing w:after="0" w:line="240" w:lineRule="auto"/>
        <w:jc w:val="center"/>
        <w:rPr>
          <w:rFonts w:ascii="Times New Roman" w:hAnsi="Times New Roman" w:cs="Times New Roman"/>
          <w:b/>
          <w:color w:val="000000" w:themeColor="text1"/>
          <w:sz w:val="28"/>
          <w:szCs w:val="28"/>
        </w:rPr>
      </w:pPr>
    </w:p>
    <w:p w14:paraId="782A04D3" w14:textId="77777777" w:rsidR="00AA12FD" w:rsidRDefault="00AA12FD">
      <w:pPr>
        <w:spacing w:after="0" w:line="240" w:lineRule="auto"/>
        <w:jc w:val="center"/>
        <w:rPr>
          <w:rFonts w:ascii="Times New Roman" w:hAnsi="Times New Roman" w:cs="Times New Roman"/>
          <w:b/>
          <w:color w:val="000000" w:themeColor="text1"/>
          <w:sz w:val="28"/>
          <w:szCs w:val="28"/>
        </w:rPr>
      </w:pPr>
    </w:p>
    <w:p w14:paraId="7F081BD8" w14:textId="77777777" w:rsidR="00AA12FD" w:rsidRDefault="00AA12FD">
      <w:pPr>
        <w:spacing w:after="0" w:line="240" w:lineRule="auto"/>
        <w:jc w:val="center"/>
        <w:rPr>
          <w:rFonts w:ascii="Times New Roman" w:hAnsi="Times New Roman" w:cs="Times New Roman"/>
          <w:b/>
          <w:color w:val="000000" w:themeColor="text1"/>
          <w:sz w:val="28"/>
          <w:szCs w:val="28"/>
        </w:rPr>
      </w:pPr>
    </w:p>
    <w:p w14:paraId="75211DC9" w14:textId="77777777" w:rsidR="00AA12FD" w:rsidRDefault="00AA12FD">
      <w:pPr>
        <w:spacing w:after="0" w:line="240" w:lineRule="auto"/>
        <w:jc w:val="center"/>
        <w:rPr>
          <w:rFonts w:ascii="Times New Roman" w:hAnsi="Times New Roman" w:cs="Times New Roman"/>
          <w:b/>
          <w:color w:val="000000" w:themeColor="text1"/>
          <w:sz w:val="28"/>
          <w:szCs w:val="28"/>
        </w:rPr>
      </w:pPr>
    </w:p>
    <w:p w14:paraId="12808CA7" w14:textId="77777777" w:rsidR="00AA12FD" w:rsidRDefault="00AA12FD">
      <w:pPr>
        <w:spacing w:after="0" w:line="240" w:lineRule="auto"/>
        <w:jc w:val="center"/>
        <w:rPr>
          <w:rFonts w:ascii="Times New Roman" w:hAnsi="Times New Roman" w:cs="Times New Roman"/>
          <w:b/>
          <w:color w:val="000000" w:themeColor="text1"/>
          <w:sz w:val="28"/>
          <w:szCs w:val="28"/>
        </w:rPr>
      </w:pPr>
    </w:p>
    <w:p w14:paraId="68A0940B" w14:textId="77777777" w:rsidR="00AA12FD" w:rsidRDefault="00AA12FD">
      <w:pPr>
        <w:spacing w:after="0" w:line="240" w:lineRule="auto"/>
        <w:jc w:val="center"/>
        <w:rPr>
          <w:rFonts w:ascii="Times New Roman" w:hAnsi="Times New Roman" w:cs="Times New Roman"/>
          <w:b/>
          <w:color w:val="000000" w:themeColor="text1"/>
          <w:sz w:val="28"/>
          <w:szCs w:val="28"/>
        </w:rPr>
      </w:pPr>
    </w:p>
    <w:p w14:paraId="67C00DBC" w14:textId="77777777" w:rsidR="004F40E7" w:rsidRDefault="004F40E7">
      <w:pPr>
        <w:spacing w:after="0" w:line="240" w:lineRule="auto"/>
        <w:rPr>
          <w:rFonts w:ascii="Times New Roman" w:hAnsi="Times New Roman" w:cs="Times New Roman"/>
          <w:sz w:val="28"/>
          <w:szCs w:val="28"/>
        </w:rPr>
      </w:pPr>
    </w:p>
    <w:p w14:paraId="4DDBD6F6" w14:textId="67E84407" w:rsidR="004F40E7" w:rsidRDefault="00923D9C" w:rsidP="004F40E7">
      <w:pPr>
        <w:spacing w:after="0" w:line="240" w:lineRule="auto"/>
        <w:jc w:val="center"/>
        <w:rPr>
          <w:rFonts w:ascii="Times New Roman" w:hAnsi="Times New Roman" w:cs="Times New Roman"/>
          <w:sz w:val="28"/>
          <w:szCs w:val="28"/>
        </w:rPr>
      </w:pPr>
      <w:r w:rsidRPr="004F40E7">
        <w:rPr>
          <w:rFonts w:ascii="Times New Roman" w:hAnsi="Times New Roman" w:cs="Times New Roman"/>
          <w:sz w:val="28"/>
          <w:szCs w:val="28"/>
        </w:rPr>
        <w:t>с. Краснолесье, 202</w:t>
      </w:r>
      <w:r w:rsidR="00002EB2">
        <w:rPr>
          <w:rFonts w:ascii="Times New Roman" w:hAnsi="Times New Roman" w:cs="Times New Roman"/>
          <w:sz w:val="28"/>
          <w:szCs w:val="28"/>
        </w:rPr>
        <w:t>6 г.</w:t>
      </w:r>
    </w:p>
    <w:p w14:paraId="3B3D36C0" w14:textId="77777777" w:rsidR="00002EB2" w:rsidRDefault="00002EB2" w:rsidP="004F40E7">
      <w:pPr>
        <w:spacing w:after="0" w:line="240" w:lineRule="auto"/>
        <w:jc w:val="center"/>
        <w:rPr>
          <w:rFonts w:ascii="Times New Roman" w:eastAsia="Times New Roman" w:hAnsi="Times New Roman" w:cs="Times New Roman"/>
          <w:b/>
          <w:bCs/>
          <w:color w:val="000000" w:themeColor="text1"/>
          <w:sz w:val="28"/>
          <w:szCs w:val="28"/>
        </w:rPr>
      </w:pPr>
    </w:p>
    <w:p w14:paraId="05D28A44" w14:textId="47B30E6D" w:rsidR="00AA12FD" w:rsidRDefault="00923D9C" w:rsidP="004F40E7">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lastRenderedPageBreak/>
        <w:t>I. Общие положения</w:t>
      </w:r>
    </w:p>
    <w:p w14:paraId="790EFF95" w14:textId="77777777" w:rsidR="004F40E7" w:rsidRDefault="004F40E7" w:rsidP="004F40E7">
      <w:pPr>
        <w:shd w:val="clear" w:color="auto" w:fill="FFFFFF"/>
        <w:spacing w:after="0" w:line="240" w:lineRule="auto"/>
        <w:ind w:firstLine="709"/>
        <w:jc w:val="center"/>
        <w:outlineLvl w:val="2"/>
        <w:rPr>
          <w:rFonts w:ascii="Times New Roman" w:eastAsia="Times New Roman" w:hAnsi="Times New Roman" w:cs="Times New Roman"/>
          <w:b/>
          <w:bCs/>
          <w:color w:val="000000" w:themeColor="text1"/>
          <w:sz w:val="28"/>
          <w:szCs w:val="28"/>
        </w:rPr>
      </w:pPr>
    </w:p>
    <w:p w14:paraId="4F6FEFC3" w14:textId="07AAC30B" w:rsidR="00AA12FD" w:rsidRDefault="00923D9C" w:rsidP="009F660A">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1.1. Настоящи</w:t>
      </w:r>
      <w:r w:rsidR="004B1BA2">
        <w:rPr>
          <w:rFonts w:ascii="Times New Roman" w:eastAsia="Times New Roman" w:hAnsi="Times New Roman" w:cs="Times New Roman"/>
          <w:color w:val="000000" w:themeColor="text1"/>
          <w:sz w:val="28"/>
          <w:szCs w:val="28"/>
        </w:rPr>
        <w:t>е</w:t>
      </w:r>
      <w:r>
        <w:rPr>
          <w:rFonts w:ascii="Times New Roman" w:eastAsia="Times New Roman" w:hAnsi="Times New Roman" w:cs="Times New Roman"/>
          <w:color w:val="000000" w:themeColor="text1"/>
          <w:sz w:val="28"/>
          <w:szCs w:val="28"/>
        </w:rPr>
        <w:t xml:space="preserve"> Правила приёма</w:t>
      </w:r>
      <w:r w:rsidR="004B1BA2">
        <w:rPr>
          <w:rFonts w:ascii="Times New Roman" w:eastAsia="Times New Roman" w:hAnsi="Times New Roman" w:cs="Times New Roman"/>
          <w:color w:val="000000" w:themeColor="text1"/>
          <w:sz w:val="28"/>
          <w:szCs w:val="28"/>
        </w:rPr>
        <w:t xml:space="preserve"> </w:t>
      </w:r>
      <w:r w:rsidR="004B1BA2" w:rsidRPr="004B1BA2">
        <w:rPr>
          <w:rFonts w:ascii="Times New Roman" w:hAnsi="Times New Roman" w:cs="Times New Roman"/>
          <w:sz w:val="28"/>
          <w:szCs w:val="28"/>
        </w:rPr>
        <w:t>регламентирует прием граждан Российской Федерации, иностранных граждан, лиц без гражданства, в том числе соотечественников, проживающих за рубежом (далее соответственно - граждане, лица, поступающие), на обучение по образовательным программам среднего профессионального образования по специальност</w:t>
      </w:r>
      <w:r w:rsidR="009F660A">
        <w:rPr>
          <w:rFonts w:ascii="Times New Roman" w:hAnsi="Times New Roman" w:cs="Times New Roman"/>
          <w:sz w:val="28"/>
          <w:szCs w:val="28"/>
        </w:rPr>
        <w:t xml:space="preserve">и </w:t>
      </w:r>
      <w:r w:rsidR="004B1BA2" w:rsidRPr="004B1BA2">
        <w:rPr>
          <w:rFonts w:ascii="Times New Roman" w:hAnsi="Times New Roman" w:cs="Times New Roman"/>
          <w:sz w:val="28"/>
          <w:szCs w:val="28"/>
        </w:rPr>
        <w:t>среднего профессионального образования (далее - образовательные программы)</w:t>
      </w:r>
      <w:r w:rsidR="009F660A">
        <w:rPr>
          <w:rFonts w:ascii="Times New Roman" w:hAnsi="Times New Roman" w:cs="Times New Roman"/>
          <w:sz w:val="28"/>
          <w:szCs w:val="28"/>
        </w:rPr>
        <w:t xml:space="preserve"> </w:t>
      </w:r>
      <w:r w:rsidR="009F660A">
        <w:rPr>
          <w:rFonts w:ascii="Times New Roman" w:eastAsia="Times New Roman" w:hAnsi="Times New Roman" w:cs="Times New Roman"/>
          <w:color w:val="000000" w:themeColor="text1"/>
          <w:sz w:val="28"/>
          <w:szCs w:val="28"/>
        </w:rPr>
        <w:t>49.02.01 Физическая культура</w:t>
      </w:r>
      <w:r w:rsidR="004B1BA2" w:rsidRPr="004B1BA2">
        <w:rPr>
          <w:rFonts w:ascii="Times New Roman" w:hAnsi="Times New Roman" w:cs="Times New Roman"/>
          <w:sz w:val="28"/>
          <w:szCs w:val="28"/>
        </w:rPr>
        <w:t xml:space="preserve"> в </w:t>
      </w:r>
      <w:r w:rsidR="009F660A">
        <w:rPr>
          <w:rFonts w:ascii="Times New Roman" w:eastAsia="Times New Roman" w:hAnsi="Times New Roman" w:cs="Times New Roman"/>
          <w:sz w:val="28"/>
          <w:szCs w:val="28"/>
        </w:rPr>
        <w:t>Государственное бюджетное профессиональное</w:t>
      </w:r>
      <w:r w:rsidR="009F660A">
        <w:rPr>
          <w:rFonts w:ascii="Times New Roman" w:eastAsia="Times New Roman" w:hAnsi="Times New Roman" w:cs="Times New Roman"/>
          <w:color w:val="000000" w:themeColor="text1"/>
          <w:sz w:val="28"/>
          <w:szCs w:val="28"/>
        </w:rPr>
        <w:t xml:space="preserve"> образовательное учреждение «Крымское среднее профессиональное училище (техникум) олимпийского резерва имени Леонида Фёдоровича Ярового» (далее – Училище)</w:t>
      </w:r>
      <w:r w:rsidR="004B1BA2" w:rsidRPr="004B1BA2">
        <w:rPr>
          <w:rFonts w:ascii="Times New Roman" w:hAnsi="Times New Roman" w:cs="Times New Roman"/>
          <w:sz w:val="28"/>
          <w:szCs w:val="28"/>
        </w:rPr>
        <w:t>, осуществляющ</w:t>
      </w:r>
      <w:r w:rsidR="009F660A">
        <w:rPr>
          <w:rFonts w:ascii="Times New Roman" w:hAnsi="Times New Roman" w:cs="Times New Roman"/>
          <w:sz w:val="28"/>
          <w:szCs w:val="28"/>
        </w:rPr>
        <w:t>е</w:t>
      </w:r>
      <w:r w:rsidR="004B1BA2" w:rsidRPr="004B1BA2">
        <w:rPr>
          <w:rFonts w:ascii="Times New Roman" w:hAnsi="Times New Roman" w:cs="Times New Roman"/>
          <w:sz w:val="28"/>
          <w:szCs w:val="28"/>
        </w:rPr>
        <w:t>е образовательную деятельность по образовательным программам среднего профессионального образования (далее - образовательные организации), за</w:t>
      </w:r>
      <w:r w:rsidR="009F660A">
        <w:rPr>
          <w:rFonts w:ascii="Times New Roman" w:eastAsia="Times New Roman" w:hAnsi="Times New Roman" w:cs="Times New Roman"/>
          <w:color w:val="000000" w:themeColor="text1"/>
          <w:sz w:val="28"/>
          <w:szCs w:val="28"/>
        </w:rPr>
        <w:t xml:space="preserve"> счет бюджетных ассигнований бюджета Республики Крым</w:t>
      </w:r>
      <w:r w:rsidR="004B1BA2" w:rsidRPr="004B1BA2">
        <w:rPr>
          <w:rFonts w:ascii="Times New Roman" w:hAnsi="Times New Roman" w:cs="Times New Roman"/>
          <w:sz w:val="28"/>
          <w:szCs w:val="28"/>
        </w:rPr>
        <w:t>, а также определяет особенности проведения вступительных испытаний для инвалидов и лиц с ограниченными возможностями здоровья</w:t>
      </w:r>
      <w:r w:rsidR="009F660A">
        <w:rPr>
          <w:rFonts w:ascii="Times New Roman" w:eastAsia="Times New Roman" w:hAnsi="Times New Roman" w:cs="Times New Roman"/>
          <w:color w:val="000000" w:themeColor="text1"/>
          <w:sz w:val="32"/>
          <w:szCs w:val="32"/>
        </w:rPr>
        <w:t>.</w:t>
      </w:r>
    </w:p>
    <w:p w14:paraId="144DF6C4" w14:textId="77777777" w:rsidR="00AA12FD" w:rsidRDefault="004F40E7"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923D9C">
        <w:rPr>
          <w:rFonts w:ascii="Times New Roman" w:eastAsia="Times New Roman" w:hAnsi="Times New Roman" w:cs="Times New Roman"/>
          <w:color w:val="000000" w:themeColor="text1"/>
          <w:sz w:val="28"/>
          <w:szCs w:val="28"/>
        </w:rPr>
        <w:t xml:space="preserve">Основными целями деятельности Училища являются образовательная деятельность по образовательным программам среднего профессионального образования и подготовка спортсменов высшего класса.    </w:t>
      </w:r>
    </w:p>
    <w:p w14:paraId="0E007866"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1.2. Настоящие правила приёма разработаны в соответствии с:</w:t>
      </w:r>
    </w:p>
    <w:p w14:paraId="4317A790" w14:textId="77777777" w:rsidR="00AA12FD" w:rsidRPr="003D2A71"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Конституцией Российской Федерации;</w:t>
      </w:r>
    </w:p>
    <w:p w14:paraId="7D84163A" w14:textId="09EEA2A6" w:rsidR="00AA12FD" w:rsidRPr="003D2A71" w:rsidRDefault="00923D9C" w:rsidP="004F40E7">
      <w:pPr>
        <w:shd w:val="clear" w:color="auto" w:fill="FFFFFF"/>
        <w:spacing w:after="0" w:line="240" w:lineRule="auto"/>
        <w:ind w:firstLine="709"/>
        <w:jc w:val="both"/>
        <w:rPr>
          <w:rFonts w:ascii="Times New Roman" w:hAnsi="Times New Roman" w:cs="Times New Roman"/>
          <w:color w:val="000000" w:themeColor="text1"/>
          <w:sz w:val="28"/>
          <w:szCs w:val="28"/>
        </w:rPr>
      </w:pPr>
      <w:r w:rsidRPr="003D2A71">
        <w:rPr>
          <w:rFonts w:ascii="Times New Roman" w:eastAsia="Times New Roman" w:hAnsi="Times New Roman" w:cs="Times New Roman"/>
          <w:color w:val="000000" w:themeColor="text1"/>
          <w:sz w:val="28"/>
          <w:szCs w:val="28"/>
        </w:rPr>
        <w:t xml:space="preserve">- </w:t>
      </w:r>
      <w:r w:rsidRPr="003D2A71">
        <w:rPr>
          <w:rFonts w:ascii="Times New Roman" w:hAnsi="Times New Roman" w:cs="Times New Roman"/>
          <w:color w:val="000000" w:themeColor="text1"/>
          <w:sz w:val="28"/>
          <w:szCs w:val="28"/>
        </w:rPr>
        <w:t>Фе</w:t>
      </w:r>
      <w:r w:rsidR="004F40E7" w:rsidRPr="003D2A71">
        <w:rPr>
          <w:rFonts w:ascii="Times New Roman" w:hAnsi="Times New Roman" w:cs="Times New Roman"/>
          <w:color w:val="000000" w:themeColor="text1"/>
          <w:sz w:val="28"/>
          <w:szCs w:val="28"/>
        </w:rPr>
        <w:t>деральным законом от 29.12.2012</w:t>
      </w:r>
      <w:r w:rsidRPr="003D2A71">
        <w:rPr>
          <w:rFonts w:ascii="Times New Roman" w:hAnsi="Times New Roman" w:cs="Times New Roman"/>
          <w:color w:val="000000" w:themeColor="text1"/>
          <w:sz w:val="28"/>
          <w:szCs w:val="28"/>
        </w:rPr>
        <w:t xml:space="preserve"> г. № 273-ФЗ «Об образовании в Российской Федерации»</w:t>
      </w:r>
      <w:r w:rsidR="00802B9F" w:rsidRPr="003D2A71">
        <w:rPr>
          <w:rFonts w:ascii="Times New Roman" w:hAnsi="Times New Roman" w:cs="Times New Roman"/>
          <w:color w:val="000000" w:themeColor="text1"/>
          <w:sz w:val="28"/>
          <w:szCs w:val="28"/>
        </w:rPr>
        <w:t xml:space="preserve"> (</w:t>
      </w:r>
      <w:r w:rsidR="00AE11B2">
        <w:rPr>
          <w:rFonts w:ascii="Times New Roman" w:hAnsi="Times New Roman" w:cs="Times New Roman"/>
          <w:color w:val="000000" w:themeColor="text1"/>
          <w:sz w:val="28"/>
          <w:szCs w:val="28"/>
        </w:rPr>
        <w:t>с изменениями</w:t>
      </w:r>
      <w:r w:rsidR="00802B9F" w:rsidRPr="003D2A71">
        <w:rPr>
          <w:rFonts w:ascii="Times New Roman" w:hAnsi="Times New Roman" w:cs="Times New Roman"/>
          <w:color w:val="000000" w:themeColor="text1"/>
          <w:sz w:val="28"/>
          <w:szCs w:val="28"/>
        </w:rPr>
        <w:t>)</w:t>
      </w:r>
      <w:r w:rsidRPr="003D2A71">
        <w:rPr>
          <w:rFonts w:ascii="Times New Roman" w:hAnsi="Times New Roman" w:cs="Times New Roman"/>
          <w:color w:val="000000" w:themeColor="text1"/>
          <w:sz w:val="28"/>
          <w:szCs w:val="28"/>
        </w:rPr>
        <w:t>;</w:t>
      </w:r>
    </w:p>
    <w:p w14:paraId="4F55A3E2" w14:textId="49C91DAD" w:rsidR="00AA12FD" w:rsidRPr="003D2A71" w:rsidRDefault="00923D9C" w:rsidP="004F40E7">
      <w:pPr>
        <w:shd w:val="clear" w:color="auto" w:fill="FFFFFF"/>
        <w:spacing w:after="0" w:line="240" w:lineRule="auto"/>
        <w:ind w:firstLine="709"/>
        <w:jc w:val="both"/>
        <w:rPr>
          <w:rFonts w:ascii="Times New Roman" w:hAnsi="Times New Roman" w:cs="Times New Roman"/>
          <w:color w:val="000000" w:themeColor="text1"/>
          <w:sz w:val="28"/>
          <w:szCs w:val="28"/>
        </w:rPr>
      </w:pPr>
      <w:r w:rsidRPr="003D2A71">
        <w:rPr>
          <w:rFonts w:ascii="Times New Roman" w:hAnsi="Times New Roman" w:cs="Times New Roman"/>
          <w:color w:val="000000" w:themeColor="text1"/>
          <w:sz w:val="28"/>
          <w:szCs w:val="28"/>
        </w:rPr>
        <w:t>- Приказом Министерства просвещения РФ от 02.09.2020 г. № 457 «Об утверждении Порядка приёма на обучение по образовательным программам среднего профессионального образования»</w:t>
      </w:r>
      <w:r w:rsidR="001A1C17" w:rsidRPr="003D2A71">
        <w:rPr>
          <w:rFonts w:ascii="Times New Roman" w:hAnsi="Times New Roman" w:cs="Times New Roman"/>
          <w:color w:val="000000" w:themeColor="text1"/>
          <w:sz w:val="28"/>
          <w:szCs w:val="28"/>
        </w:rPr>
        <w:t xml:space="preserve"> (с изменениями)</w:t>
      </w:r>
      <w:r w:rsidRPr="003D2A71">
        <w:rPr>
          <w:rFonts w:ascii="Times New Roman" w:hAnsi="Times New Roman" w:cs="Times New Roman"/>
          <w:color w:val="000000" w:themeColor="text1"/>
          <w:sz w:val="28"/>
          <w:szCs w:val="28"/>
        </w:rPr>
        <w:t>;</w:t>
      </w:r>
    </w:p>
    <w:p w14:paraId="237CF5D6" w14:textId="601CF1E6" w:rsidR="00AA12FD" w:rsidRPr="003D2A71" w:rsidRDefault="00923D9C" w:rsidP="004F40E7">
      <w:pPr>
        <w:shd w:val="clear" w:color="auto" w:fill="FFFFFF"/>
        <w:spacing w:after="0" w:line="240" w:lineRule="auto"/>
        <w:ind w:firstLine="709"/>
        <w:jc w:val="both"/>
        <w:rPr>
          <w:rFonts w:ascii="Times New Roman" w:hAnsi="Times New Roman" w:cs="Times New Roman"/>
          <w:color w:val="000000" w:themeColor="text1"/>
          <w:sz w:val="28"/>
          <w:szCs w:val="28"/>
        </w:rPr>
      </w:pPr>
      <w:r w:rsidRPr="003D2A71">
        <w:rPr>
          <w:rFonts w:ascii="Times New Roman" w:hAnsi="Times New Roman" w:cs="Times New Roman"/>
          <w:color w:val="000000" w:themeColor="text1"/>
          <w:sz w:val="28"/>
          <w:szCs w:val="28"/>
        </w:rPr>
        <w:t>- Федеральным законом РФ от 04.12.2007 г. № 329-ФЗ «О физической культуре и спорте в РФ»</w:t>
      </w:r>
      <w:r w:rsidR="00AE11B2">
        <w:rPr>
          <w:rFonts w:ascii="Times New Roman" w:hAnsi="Times New Roman" w:cs="Times New Roman"/>
          <w:color w:val="000000" w:themeColor="text1"/>
          <w:sz w:val="28"/>
          <w:szCs w:val="28"/>
        </w:rPr>
        <w:t xml:space="preserve"> (с изменениями)</w:t>
      </w:r>
      <w:r w:rsidRPr="003D2A71">
        <w:rPr>
          <w:rFonts w:ascii="Times New Roman" w:hAnsi="Times New Roman" w:cs="Times New Roman"/>
          <w:color w:val="000000" w:themeColor="text1"/>
          <w:sz w:val="28"/>
          <w:szCs w:val="28"/>
        </w:rPr>
        <w:t>;</w:t>
      </w:r>
    </w:p>
    <w:p w14:paraId="4695BD3D" w14:textId="7AC549A8" w:rsidR="001A1C17" w:rsidRPr="003D2A71" w:rsidRDefault="001A1C17" w:rsidP="004F40E7">
      <w:pPr>
        <w:shd w:val="clear" w:color="auto" w:fill="FFFFFF"/>
        <w:spacing w:after="0" w:line="240" w:lineRule="auto"/>
        <w:ind w:firstLine="709"/>
        <w:jc w:val="both"/>
        <w:rPr>
          <w:rFonts w:ascii="Times New Roman" w:hAnsi="Times New Roman" w:cs="Times New Roman"/>
          <w:color w:val="000000" w:themeColor="text1"/>
          <w:sz w:val="28"/>
          <w:szCs w:val="28"/>
        </w:rPr>
      </w:pPr>
      <w:r w:rsidRPr="003D2A71">
        <w:rPr>
          <w:rFonts w:ascii="Times New Roman" w:hAnsi="Times New Roman" w:cs="Times New Roman"/>
          <w:color w:val="000000" w:themeColor="text1"/>
          <w:sz w:val="28"/>
          <w:szCs w:val="28"/>
        </w:rPr>
        <w:t>- Приказом Министерства спорта РФ от 30.10.2015г. № 999 «Об утверждении требований к обеспечению подготовки спортивного резерва для спортивных сборных команд РФ»</w:t>
      </w:r>
      <w:r w:rsidR="009A2765">
        <w:rPr>
          <w:rFonts w:ascii="Times New Roman" w:hAnsi="Times New Roman" w:cs="Times New Roman"/>
          <w:color w:val="000000" w:themeColor="text1"/>
          <w:sz w:val="28"/>
          <w:szCs w:val="28"/>
        </w:rPr>
        <w:t xml:space="preserve"> (с изменениями)</w:t>
      </w:r>
      <w:r w:rsidRPr="003D2A71">
        <w:rPr>
          <w:rFonts w:ascii="Times New Roman" w:hAnsi="Times New Roman" w:cs="Times New Roman"/>
          <w:color w:val="000000" w:themeColor="text1"/>
          <w:sz w:val="28"/>
          <w:szCs w:val="28"/>
        </w:rPr>
        <w:t xml:space="preserve">; </w:t>
      </w:r>
    </w:p>
    <w:p w14:paraId="0BEFD954" w14:textId="517A8F2F" w:rsidR="00AA12FD" w:rsidRPr="003D2A71" w:rsidRDefault="00923D9C" w:rsidP="004F40E7">
      <w:pPr>
        <w:shd w:val="clear" w:color="auto" w:fill="FFFFFF"/>
        <w:spacing w:after="0" w:line="240" w:lineRule="auto"/>
        <w:ind w:firstLine="709"/>
        <w:jc w:val="both"/>
        <w:rPr>
          <w:rFonts w:ascii="Times New Roman" w:hAnsi="Times New Roman" w:cs="Times New Roman"/>
          <w:color w:val="000000" w:themeColor="text1"/>
          <w:sz w:val="28"/>
          <w:szCs w:val="28"/>
        </w:rPr>
      </w:pPr>
      <w:r w:rsidRPr="003D2A71">
        <w:rPr>
          <w:rFonts w:ascii="Times New Roman" w:hAnsi="Times New Roman" w:cs="Times New Roman"/>
          <w:color w:val="000000" w:themeColor="text1"/>
          <w:sz w:val="28"/>
          <w:szCs w:val="28"/>
        </w:rPr>
        <w:t>- Федеральным законом РФ от 27.07.2006 г. № 152-ФЗ «О персональных данных»</w:t>
      </w:r>
      <w:r w:rsidR="009A2765">
        <w:rPr>
          <w:rFonts w:ascii="Times New Roman" w:hAnsi="Times New Roman" w:cs="Times New Roman"/>
          <w:color w:val="000000" w:themeColor="text1"/>
          <w:sz w:val="28"/>
          <w:szCs w:val="28"/>
        </w:rPr>
        <w:t xml:space="preserve"> (с изменениями)</w:t>
      </w:r>
      <w:r w:rsidRPr="003D2A71">
        <w:rPr>
          <w:rFonts w:ascii="Times New Roman" w:hAnsi="Times New Roman" w:cs="Times New Roman"/>
          <w:color w:val="000000" w:themeColor="text1"/>
          <w:sz w:val="28"/>
          <w:szCs w:val="28"/>
        </w:rPr>
        <w:t>;</w:t>
      </w:r>
    </w:p>
    <w:p w14:paraId="0B71230B" w14:textId="77777777" w:rsidR="00AA12FD" w:rsidRDefault="004F40E7" w:rsidP="004F40E7">
      <w:pPr>
        <w:shd w:val="clear" w:color="auto" w:fill="FFFFFF"/>
        <w:spacing w:after="0" w:line="240" w:lineRule="auto"/>
        <w:ind w:firstLine="709"/>
        <w:jc w:val="both"/>
        <w:rPr>
          <w:rFonts w:ascii="Times New Roman" w:hAnsi="Times New Roman" w:cs="Times New Roman"/>
          <w:color w:val="000000" w:themeColor="text1"/>
          <w:sz w:val="28"/>
          <w:szCs w:val="28"/>
        </w:rPr>
      </w:pPr>
      <w:r w:rsidRPr="003D2A71">
        <w:rPr>
          <w:rFonts w:ascii="Times New Roman" w:hAnsi="Times New Roman" w:cs="Times New Roman"/>
          <w:color w:val="000000" w:themeColor="text1"/>
          <w:sz w:val="28"/>
          <w:szCs w:val="28"/>
        </w:rPr>
        <w:t>- приказом</w:t>
      </w:r>
      <w:r w:rsidR="00923D9C" w:rsidRPr="003D2A71">
        <w:rPr>
          <w:rFonts w:ascii="Times New Roman" w:hAnsi="Times New Roman" w:cs="Times New Roman"/>
          <w:color w:val="000000" w:themeColor="text1"/>
          <w:sz w:val="28"/>
          <w:szCs w:val="28"/>
        </w:rPr>
        <w:t xml:space="preserve"> Министерства спорта Российской Федерации от</w:t>
      </w:r>
      <w:r w:rsidR="00923D9C">
        <w:rPr>
          <w:rFonts w:ascii="Times New Roman" w:hAnsi="Times New Roman" w:cs="Times New Roman"/>
          <w:color w:val="000000" w:themeColor="text1"/>
          <w:sz w:val="28"/>
          <w:szCs w:val="28"/>
        </w:rPr>
        <w:t xml:space="preserve"> 03.08.2022 г.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14:paraId="0E5A00F7" w14:textId="6C2BE162" w:rsidR="00AA12FD" w:rsidRDefault="00923D9C" w:rsidP="004F40E7">
      <w:pPr>
        <w:shd w:val="clear" w:color="auto" w:fill="FFFFFF"/>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приказом Министерства просвещения Российской Федерации от 24.08.2022 № 762 «Об утверждении Порядка организации и осуществления образовательной д</w:t>
      </w:r>
      <w:r w:rsidR="004F40E7">
        <w:rPr>
          <w:rFonts w:ascii="Times New Roman" w:hAnsi="Times New Roman" w:cs="Times New Roman"/>
          <w:color w:val="000000" w:themeColor="text1"/>
          <w:sz w:val="28"/>
          <w:szCs w:val="28"/>
        </w:rPr>
        <w:t xml:space="preserve">еятельности по образовательным </w:t>
      </w:r>
      <w:r>
        <w:rPr>
          <w:rFonts w:ascii="Times New Roman" w:hAnsi="Times New Roman" w:cs="Times New Roman"/>
          <w:color w:val="000000" w:themeColor="text1"/>
          <w:sz w:val="28"/>
          <w:szCs w:val="28"/>
        </w:rPr>
        <w:t>программам среднего профессионального образования»</w:t>
      </w:r>
      <w:r w:rsidR="00F47692">
        <w:rPr>
          <w:rFonts w:ascii="Times New Roman" w:hAnsi="Times New Roman" w:cs="Times New Roman"/>
          <w:color w:val="000000" w:themeColor="text1"/>
          <w:sz w:val="28"/>
          <w:szCs w:val="28"/>
        </w:rPr>
        <w:t xml:space="preserve"> (с изменениями)</w:t>
      </w:r>
      <w:r>
        <w:rPr>
          <w:rFonts w:ascii="Times New Roman" w:hAnsi="Times New Roman" w:cs="Times New Roman"/>
          <w:color w:val="000000" w:themeColor="text1"/>
          <w:sz w:val="28"/>
          <w:szCs w:val="28"/>
        </w:rPr>
        <w:t>;</w:t>
      </w:r>
    </w:p>
    <w:p w14:paraId="2DE3BE67" w14:textId="6A1C45A4" w:rsidR="00AA12FD" w:rsidRDefault="00923D9C" w:rsidP="004F40E7">
      <w:pPr>
        <w:shd w:val="clear" w:color="auto" w:fill="FFFFFF"/>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color w:val="000000" w:themeColor="text1"/>
          <w:sz w:val="28"/>
          <w:szCs w:val="28"/>
        </w:rPr>
        <w:t xml:space="preserve">- </w:t>
      </w:r>
      <w:r>
        <w:rPr>
          <w:rFonts w:ascii="Times New Roman" w:hAnsi="Times New Roman" w:cs="Times New Roman"/>
          <w:bCs/>
          <w:color w:val="000000" w:themeColor="text1"/>
          <w:sz w:val="28"/>
          <w:szCs w:val="28"/>
          <w:shd w:val="clear" w:color="auto" w:fill="FFFFFF"/>
        </w:rPr>
        <w:t xml:space="preserve">Постановлением Правительства РФ от 14.08.2013 N 697 «Об утверждении перечня специальностей и направлений подготовки, при приеме </w:t>
      </w:r>
      <w:r w:rsidR="004B1BA2">
        <w:rPr>
          <w:rFonts w:ascii="Times New Roman" w:hAnsi="Times New Roman" w:cs="Times New Roman"/>
          <w:bCs/>
          <w:color w:val="000000" w:themeColor="text1"/>
          <w:sz w:val="28"/>
          <w:szCs w:val="28"/>
          <w:shd w:val="clear" w:color="auto" w:fill="FFFFFF"/>
        </w:rPr>
        <w:t>на обучение,</w:t>
      </w:r>
      <w:r>
        <w:rPr>
          <w:rFonts w:ascii="Times New Roman" w:hAnsi="Times New Roman" w:cs="Times New Roman"/>
          <w:bCs/>
          <w:color w:val="000000" w:themeColor="text1"/>
          <w:sz w:val="28"/>
          <w:szCs w:val="28"/>
          <w:shd w:val="clear" w:color="auto" w:fill="FFFFFF"/>
        </w:rPr>
        <w:t xml:space="preserve"> по которым поступающие проходят обязательные </w:t>
      </w:r>
      <w:r>
        <w:rPr>
          <w:rFonts w:ascii="Times New Roman" w:hAnsi="Times New Roman" w:cs="Times New Roman"/>
          <w:bCs/>
          <w:color w:val="000000" w:themeColor="text1"/>
          <w:sz w:val="28"/>
          <w:szCs w:val="28"/>
          <w:shd w:val="clear" w:color="auto" w:fill="FFFFFF"/>
        </w:rPr>
        <w:lastRenderedPageBreak/>
        <w:t>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должности или специальности»;</w:t>
      </w:r>
    </w:p>
    <w:p w14:paraId="150C3183" w14:textId="054F0D12" w:rsidR="00AA12FD" w:rsidRDefault="00923D9C" w:rsidP="00F47692">
      <w:pPr>
        <w:pStyle w:val="1"/>
        <w:spacing w:before="0" w:line="240" w:lineRule="auto"/>
        <w:ind w:firstLine="709"/>
        <w:jc w:val="both"/>
        <w:textAlignment w:val="baseline"/>
        <w:rPr>
          <w:rFonts w:ascii="Times New Roman" w:hAnsi="Times New Roman" w:cs="Times New Roman"/>
          <w:b w:val="0"/>
          <w:color w:val="000000" w:themeColor="text1"/>
        </w:rPr>
      </w:pPr>
      <w:r>
        <w:rPr>
          <w:rFonts w:ascii="Times New Roman" w:hAnsi="Times New Roman" w:cs="Times New Roman"/>
          <w:bCs w:val="0"/>
          <w:color w:val="000000" w:themeColor="text1"/>
          <w:shd w:val="clear" w:color="auto" w:fill="FFFFFF"/>
        </w:rPr>
        <w:t xml:space="preserve">- </w:t>
      </w:r>
      <w:r>
        <w:rPr>
          <w:rFonts w:ascii="Times New Roman" w:hAnsi="Times New Roman" w:cs="Times New Roman"/>
          <w:b w:val="0"/>
          <w:color w:val="000000" w:themeColor="text1"/>
        </w:rPr>
        <w:t xml:space="preserve">приказом Минобрнауки России от </w:t>
      </w:r>
      <w:r w:rsidR="00F87439">
        <w:rPr>
          <w:rFonts w:ascii="Times New Roman" w:hAnsi="Times New Roman" w:cs="Times New Roman"/>
          <w:b w:val="0"/>
          <w:color w:val="000000" w:themeColor="text1"/>
        </w:rPr>
        <w:t>17</w:t>
      </w:r>
      <w:r>
        <w:rPr>
          <w:rFonts w:ascii="Times New Roman" w:hAnsi="Times New Roman" w:cs="Times New Roman"/>
          <w:b w:val="0"/>
          <w:color w:val="000000" w:themeColor="text1"/>
        </w:rPr>
        <w:t>.</w:t>
      </w:r>
      <w:r w:rsidR="00F87439">
        <w:rPr>
          <w:rFonts w:ascii="Times New Roman" w:hAnsi="Times New Roman" w:cs="Times New Roman"/>
          <w:b w:val="0"/>
          <w:color w:val="000000" w:themeColor="text1"/>
        </w:rPr>
        <w:t>03</w:t>
      </w:r>
      <w:r>
        <w:rPr>
          <w:rFonts w:ascii="Times New Roman" w:hAnsi="Times New Roman" w:cs="Times New Roman"/>
          <w:b w:val="0"/>
          <w:color w:val="000000" w:themeColor="text1"/>
        </w:rPr>
        <w:t>.20</w:t>
      </w:r>
      <w:r w:rsidR="00F87439">
        <w:rPr>
          <w:rFonts w:ascii="Times New Roman" w:hAnsi="Times New Roman" w:cs="Times New Roman"/>
          <w:b w:val="0"/>
          <w:color w:val="000000" w:themeColor="text1"/>
        </w:rPr>
        <w:t>25</w:t>
      </w:r>
      <w:r>
        <w:rPr>
          <w:rFonts w:ascii="Times New Roman" w:hAnsi="Times New Roman" w:cs="Times New Roman"/>
          <w:b w:val="0"/>
          <w:color w:val="000000" w:themeColor="text1"/>
        </w:rPr>
        <w:t xml:space="preserve"> № </w:t>
      </w:r>
      <w:r w:rsidR="00F87439">
        <w:rPr>
          <w:rFonts w:ascii="Times New Roman" w:hAnsi="Times New Roman" w:cs="Times New Roman"/>
          <w:b w:val="0"/>
          <w:color w:val="000000" w:themeColor="text1"/>
        </w:rPr>
        <w:t>212</w:t>
      </w:r>
      <w:r w:rsidRPr="003D2A71">
        <w:rPr>
          <w:rFonts w:ascii="Times New Roman" w:hAnsi="Times New Roman" w:cs="Times New Roman"/>
          <w:b w:val="0"/>
          <w:color w:val="000000" w:themeColor="text1"/>
        </w:rPr>
        <w:t xml:space="preserve"> </w:t>
      </w:r>
      <w:r>
        <w:rPr>
          <w:rFonts w:ascii="Times New Roman" w:hAnsi="Times New Roman" w:cs="Times New Roman"/>
          <w:b w:val="0"/>
          <w:color w:val="000000" w:themeColor="text1"/>
        </w:rPr>
        <w:t>«Об утверждении Перечня вступительных испытаний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w:t>
      </w:r>
    </w:p>
    <w:p w14:paraId="631D96E0" w14:textId="6DC5E2F0" w:rsidR="00F47692" w:rsidRPr="00F47692" w:rsidRDefault="00F47692" w:rsidP="00F47692">
      <w:pPr>
        <w:spacing w:after="0"/>
        <w:jc w:val="both"/>
        <w:rPr>
          <w:rFonts w:ascii="Times New Roman" w:hAnsi="Times New Roman" w:cs="Times New Roman"/>
          <w:sz w:val="28"/>
          <w:szCs w:val="28"/>
          <w:lang w:eastAsia="en-US"/>
        </w:rPr>
      </w:pPr>
      <w:r>
        <w:rPr>
          <w:lang w:eastAsia="en-US"/>
        </w:rPr>
        <w:tab/>
      </w:r>
      <w:r w:rsidRPr="00F47692">
        <w:rPr>
          <w:rFonts w:ascii="Times New Roman" w:hAnsi="Times New Roman" w:cs="Times New Roman"/>
          <w:sz w:val="28"/>
          <w:szCs w:val="28"/>
          <w:lang w:eastAsia="en-US"/>
        </w:rPr>
        <w:t>- Федеральными стандартами спортивной подготовки по видам спорта;</w:t>
      </w:r>
    </w:p>
    <w:p w14:paraId="5C0E4B19" w14:textId="5EE0EAEF" w:rsidR="00AA12FD" w:rsidRDefault="00923D9C" w:rsidP="00F47692">
      <w:pPr>
        <w:shd w:val="clear" w:color="auto" w:fill="FFFFFF"/>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Уставом Государственного бюджетного профессионального образовательного учреждения «Крымское среднее профессиональное училище (техникум) олимпийского резерва</w:t>
      </w:r>
      <w:r w:rsidR="004B1BA2">
        <w:rPr>
          <w:rFonts w:ascii="Times New Roman" w:hAnsi="Times New Roman" w:cs="Times New Roman"/>
          <w:color w:val="000000" w:themeColor="text1"/>
          <w:sz w:val="28"/>
          <w:szCs w:val="28"/>
        </w:rPr>
        <w:t xml:space="preserve"> имени Леонида Фёдоровича Ярового</w:t>
      </w:r>
      <w:r>
        <w:rPr>
          <w:rFonts w:ascii="Times New Roman" w:hAnsi="Times New Roman" w:cs="Times New Roman"/>
          <w:color w:val="000000" w:themeColor="text1"/>
          <w:sz w:val="28"/>
          <w:szCs w:val="28"/>
        </w:rPr>
        <w:t>».</w:t>
      </w:r>
    </w:p>
    <w:p w14:paraId="2B63F764"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1.3. Прием в Училище на обучение по образовательной программе осуществляется по заявлениям лиц, имеющих </w:t>
      </w:r>
      <w:r>
        <w:rPr>
          <w:rFonts w:ascii="Times New Roman" w:eastAsia="Times New Roman" w:hAnsi="Times New Roman" w:cs="Times New Roman"/>
          <w:sz w:val="28"/>
          <w:szCs w:val="28"/>
        </w:rPr>
        <w:t>основное общее образование (очная форма обучения)</w:t>
      </w:r>
      <w:r>
        <w:rPr>
          <w:rFonts w:ascii="Times New Roman" w:eastAsia="Times New Roman" w:hAnsi="Times New Roman" w:cs="Times New Roman"/>
          <w:color w:val="000000" w:themeColor="text1"/>
          <w:sz w:val="28"/>
          <w:szCs w:val="28"/>
        </w:rPr>
        <w:t>.</w:t>
      </w:r>
    </w:p>
    <w:p w14:paraId="35169417" w14:textId="77777777" w:rsidR="00AA12FD" w:rsidRDefault="00923D9C" w:rsidP="004F40E7">
      <w:pPr>
        <w:shd w:val="clear" w:color="auto" w:fill="FFFFFF"/>
        <w:spacing w:after="0" w:line="240" w:lineRule="auto"/>
        <w:ind w:firstLine="709"/>
        <w:jc w:val="both"/>
        <w:rPr>
          <w:rFonts w:ascii="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rPr>
        <w:t xml:space="preserve">1.4. </w:t>
      </w:r>
      <w:r w:rsidRPr="00425C58">
        <w:rPr>
          <w:rFonts w:ascii="Times New Roman" w:hAnsi="Times New Roman" w:cs="Times New Roman"/>
          <w:sz w:val="28"/>
          <w:szCs w:val="28"/>
          <w:shd w:val="clear" w:color="auto" w:fill="FFFFFF"/>
        </w:rPr>
        <w:t xml:space="preserve">Приём на обучение по образовательным программам среднего профессионального образования по специальности 49.02.01. Физическая культура, требует у поступающих наличия определенных физических и психологических качеств, соответственно при приёме проводятся вступительные испытания в порядке, установленном в соответствии с настоящими Правилами. </w:t>
      </w:r>
    </w:p>
    <w:p w14:paraId="3E3C0B40" w14:textId="3D0944A1"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1.5.</w:t>
      </w:r>
      <w:r>
        <w:rPr>
          <w:rFonts w:ascii="Times New Roman" w:hAnsi="Times New Roman" w:cs="Times New Roman"/>
          <w:color w:val="000000" w:themeColor="text1"/>
          <w:sz w:val="28"/>
          <w:szCs w:val="28"/>
        </w:rPr>
        <w:t xml:space="preserve"> В случае, если численность поступающих превышает количество мест, финансовое обеспечение которых осуществляется за счет бюджетных ассигнований Республики Крым Училищем при приеме на обучение учитываются результаты освоения поступающими образовательной программы основного общего образования, указанные в представленных поступающими документах об образовании и (или) документах об образовании и о квалификации.</w:t>
      </w:r>
    </w:p>
    <w:p w14:paraId="20886860" w14:textId="4C24FC82"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1.6. Училище осуществляет обработку полученных, в связи с приемом в Училище, </w:t>
      </w:r>
      <w:r w:rsidR="009F660A">
        <w:rPr>
          <w:rFonts w:ascii="Times New Roman" w:eastAsia="Times New Roman" w:hAnsi="Times New Roman" w:cs="Times New Roman"/>
          <w:color w:val="000000" w:themeColor="text1"/>
          <w:sz w:val="28"/>
          <w:szCs w:val="28"/>
        </w:rPr>
        <w:t>персональных данных,</w:t>
      </w:r>
      <w:r>
        <w:rPr>
          <w:rFonts w:ascii="Times New Roman" w:eastAsia="Times New Roman" w:hAnsi="Times New Roman" w:cs="Times New Roman"/>
          <w:color w:val="000000" w:themeColor="text1"/>
          <w:sz w:val="28"/>
          <w:szCs w:val="28"/>
        </w:rPr>
        <w:t xml:space="preserve"> поступающих в соответствии с требованиями законодательства Российской Федерации в области персональных данных.</w:t>
      </w:r>
    </w:p>
    <w:p w14:paraId="2C18E159" w14:textId="77777777" w:rsidR="00AA12FD" w:rsidRDefault="00923D9C" w:rsidP="004F40E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1.7. </w:t>
      </w:r>
      <w:r>
        <w:rPr>
          <w:rFonts w:ascii="Times New Roman" w:hAnsi="Times New Roman" w:cs="Times New Roman"/>
          <w:sz w:val="28"/>
          <w:szCs w:val="28"/>
        </w:rPr>
        <w:t>Прием иностранных граждан на обучение</w:t>
      </w:r>
      <w:r w:rsidR="004F40E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 Училище осуществляется за счет бюджетных ассигнований федерального бюджета, бюджетов субъектов Российской Федерации 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w:t>
      </w:r>
    </w:p>
    <w:p w14:paraId="5189EF32" w14:textId="77777777" w:rsidR="00AA12FD" w:rsidRDefault="00923D9C" w:rsidP="004F40E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 Объем и структура приема абитуриентов на обучение за счет бюджетных ассигнований Республики Крым определяется в соответс</w:t>
      </w:r>
      <w:r w:rsidR="004F40E7">
        <w:rPr>
          <w:rFonts w:ascii="Times New Roman" w:hAnsi="Times New Roman" w:cs="Times New Roman"/>
          <w:color w:val="000000" w:themeColor="text1"/>
          <w:sz w:val="28"/>
          <w:szCs w:val="28"/>
        </w:rPr>
        <w:t xml:space="preserve">твии с    контрольными цифрами </w:t>
      </w:r>
      <w:r>
        <w:rPr>
          <w:rFonts w:ascii="Times New Roman" w:hAnsi="Times New Roman" w:cs="Times New Roman"/>
          <w:color w:val="000000" w:themeColor="text1"/>
          <w:sz w:val="28"/>
          <w:szCs w:val="28"/>
        </w:rPr>
        <w:t>приема.</w:t>
      </w:r>
    </w:p>
    <w:p w14:paraId="33AA1F2A" w14:textId="77777777" w:rsidR="00AA12FD" w:rsidRDefault="00AA12FD" w:rsidP="004F40E7">
      <w:pPr>
        <w:spacing w:after="0" w:line="240" w:lineRule="auto"/>
        <w:ind w:firstLine="709"/>
        <w:jc w:val="both"/>
        <w:rPr>
          <w:rFonts w:ascii="Times New Roman" w:hAnsi="Times New Roman" w:cs="Times New Roman"/>
          <w:color w:val="000000" w:themeColor="text1"/>
          <w:sz w:val="28"/>
          <w:szCs w:val="28"/>
        </w:rPr>
      </w:pPr>
    </w:p>
    <w:p w14:paraId="207A6B79" w14:textId="77777777" w:rsidR="00AA12FD" w:rsidRDefault="00923D9C" w:rsidP="004F40E7">
      <w:pPr>
        <w:spacing w:after="0" w:line="240" w:lineRule="auto"/>
        <w:ind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lastRenderedPageBreak/>
        <w:t>II</w:t>
      </w:r>
      <w:r w:rsidR="004F40E7">
        <w:rPr>
          <w:rFonts w:ascii="Times New Roman" w:hAnsi="Times New Roman" w:cs="Times New Roman"/>
          <w:b/>
          <w:color w:val="000000" w:themeColor="text1"/>
          <w:sz w:val="28"/>
          <w:szCs w:val="28"/>
        </w:rPr>
        <w:t xml:space="preserve">. Организация приема в </w:t>
      </w:r>
      <w:r>
        <w:rPr>
          <w:rFonts w:ascii="Times New Roman" w:hAnsi="Times New Roman" w:cs="Times New Roman"/>
          <w:b/>
          <w:color w:val="000000" w:themeColor="text1"/>
          <w:sz w:val="28"/>
          <w:szCs w:val="28"/>
        </w:rPr>
        <w:t>образовательную организацию</w:t>
      </w:r>
    </w:p>
    <w:p w14:paraId="1379B2F0" w14:textId="77777777" w:rsidR="00AA12FD" w:rsidRDefault="00AA12FD" w:rsidP="004F40E7">
      <w:pPr>
        <w:spacing w:after="0" w:line="240" w:lineRule="auto"/>
        <w:ind w:firstLine="709"/>
        <w:jc w:val="both"/>
        <w:rPr>
          <w:rFonts w:ascii="Times New Roman" w:hAnsi="Times New Roman" w:cs="Times New Roman"/>
          <w:b/>
          <w:color w:val="000000" w:themeColor="text1"/>
          <w:sz w:val="28"/>
          <w:szCs w:val="28"/>
        </w:rPr>
      </w:pPr>
    </w:p>
    <w:p w14:paraId="3ED25A95" w14:textId="77777777" w:rsidR="00AA12FD" w:rsidRDefault="00923D9C" w:rsidP="003D2A71">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2.1. Организация приема на обучение по образовательным программам осуществляется приемной комиссией Училища (далее - приемная комиссия).</w:t>
      </w:r>
    </w:p>
    <w:p w14:paraId="26E9E537" w14:textId="77777777" w:rsidR="00AA12FD" w:rsidRDefault="00923D9C" w:rsidP="003D2A71">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i/>
          <w:color w:val="000000" w:themeColor="text1"/>
          <w:sz w:val="28"/>
          <w:szCs w:val="28"/>
        </w:rPr>
        <w:t>Председателем приемной комиссии является директор Училища</w:t>
      </w:r>
      <w:r>
        <w:rPr>
          <w:rFonts w:ascii="Times New Roman" w:eastAsia="Times New Roman" w:hAnsi="Times New Roman" w:cs="Times New Roman"/>
          <w:color w:val="000000" w:themeColor="text1"/>
          <w:sz w:val="28"/>
          <w:szCs w:val="28"/>
        </w:rPr>
        <w:t>.</w:t>
      </w:r>
    </w:p>
    <w:p w14:paraId="760B35B6" w14:textId="77777777" w:rsidR="00AA12FD" w:rsidRDefault="00923D9C" w:rsidP="003D2A71">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 Состав, полномочия и порядок деятельности приемной комиссии регламентируются положением о ней, утверждаемым директором Училища.</w:t>
      </w:r>
    </w:p>
    <w:p w14:paraId="271872F1" w14:textId="77777777" w:rsidR="00AA12FD" w:rsidRDefault="00923D9C" w:rsidP="003D2A71">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2.3. Работу приемной комиссии и делопроизводство, а также личный прием поступающих и их родителей (законных представителей) организует ответственный секретарь приемной комиссии, который назначается директором Училища.</w:t>
      </w:r>
    </w:p>
    <w:p w14:paraId="6FFE49B6" w14:textId="77777777" w:rsidR="00AA12FD" w:rsidRDefault="00923D9C" w:rsidP="003D2A71">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2.4. Для организации и проведения вступительных испытаний по специальности 49.02.01. Физическая культура, требующим наличия у поступающих определенных физических и психологических качеств (далее - вступительные испытания), председателем приемной комиссии утверждаются составы экзаменационных и апелляционных комиссий. Полномочия и порядок деятельности экзаменационных и апелляционных комиссий определяются положениями о них, утвержденными председателем приемной комиссии.</w:t>
      </w:r>
    </w:p>
    <w:p w14:paraId="095EB3DF"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2.5. При приеме в Училище обеспечивается соблюдение прав граждан в области образования, установленных законодательством Российской Федерации, гласность и открытость работы приемной комиссии.</w:t>
      </w:r>
    </w:p>
    <w:p w14:paraId="11272318" w14:textId="77777777" w:rsidR="00AA12FD" w:rsidRDefault="00923D9C" w:rsidP="003D2A71">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2.6. С целью подтверждения достоверности документов, представляемых поступающими, приемная комиссия вправе обращаться в соответствующие государственные (муниципальные) органы и организации.</w:t>
      </w:r>
    </w:p>
    <w:p w14:paraId="257A0239" w14:textId="77777777" w:rsidR="00AA12FD" w:rsidRDefault="00AA12FD" w:rsidP="004F40E7">
      <w:pPr>
        <w:spacing w:after="0" w:line="240" w:lineRule="auto"/>
        <w:ind w:firstLine="709"/>
        <w:jc w:val="center"/>
        <w:rPr>
          <w:rFonts w:ascii="Times New Roman" w:hAnsi="Times New Roman" w:cs="Times New Roman"/>
          <w:b/>
          <w:color w:val="000000" w:themeColor="text1"/>
          <w:sz w:val="20"/>
          <w:szCs w:val="20"/>
        </w:rPr>
      </w:pPr>
    </w:p>
    <w:p w14:paraId="54B40884" w14:textId="77777777" w:rsidR="00AA12FD" w:rsidRDefault="00923D9C" w:rsidP="004F40E7">
      <w:pPr>
        <w:spacing w:after="0" w:line="240" w:lineRule="auto"/>
        <w:ind w:left="142"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t>III</w:t>
      </w:r>
      <w:r>
        <w:rPr>
          <w:rFonts w:ascii="Times New Roman" w:hAnsi="Times New Roman" w:cs="Times New Roman"/>
          <w:b/>
          <w:color w:val="000000" w:themeColor="text1"/>
          <w:sz w:val="28"/>
          <w:szCs w:val="28"/>
        </w:rPr>
        <w:t>. Организация информирования поступающих</w:t>
      </w:r>
    </w:p>
    <w:p w14:paraId="19B7988E" w14:textId="77777777" w:rsidR="00AA12FD" w:rsidRDefault="00AA12FD" w:rsidP="004F40E7">
      <w:pPr>
        <w:spacing w:after="0" w:line="240" w:lineRule="auto"/>
        <w:ind w:left="142" w:firstLine="709"/>
        <w:jc w:val="both"/>
        <w:rPr>
          <w:rFonts w:ascii="Times New Roman" w:hAnsi="Times New Roman" w:cs="Times New Roman"/>
          <w:b/>
          <w:color w:val="000000" w:themeColor="text1"/>
          <w:sz w:val="28"/>
          <w:szCs w:val="28"/>
        </w:rPr>
      </w:pPr>
    </w:p>
    <w:p w14:paraId="336448F1" w14:textId="2E899408"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3.1. Училище объявляет прием на обучение по образовательным программам среднего профессионального образования по специальности 49.02.01 Физическая культура при наличии лицензии на осуществление образовательной деятельности по эт</w:t>
      </w:r>
      <w:r w:rsidR="00294987">
        <w:rPr>
          <w:rFonts w:ascii="Times New Roman" w:eastAsia="Times New Roman" w:hAnsi="Times New Roman" w:cs="Times New Roman"/>
          <w:color w:val="000000" w:themeColor="text1"/>
          <w:sz w:val="28"/>
          <w:szCs w:val="28"/>
        </w:rPr>
        <w:t>ой</w:t>
      </w:r>
      <w:r>
        <w:rPr>
          <w:rFonts w:ascii="Times New Roman" w:eastAsia="Times New Roman" w:hAnsi="Times New Roman" w:cs="Times New Roman"/>
          <w:color w:val="000000" w:themeColor="text1"/>
          <w:sz w:val="28"/>
          <w:szCs w:val="28"/>
        </w:rPr>
        <w:t xml:space="preserve"> образовательн</w:t>
      </w:r>
      <w:r w:rsidR="00294987">
        <w:rPr>
          <w:rFonts w:ascii="Times New Roman" w:eastAsia="Times New Roman" w:hAnsi="Times New Roman" w:cs="Times New Roman"/>
          <w:color w:val="000000" w:themeColor="text1"/>
          <w:sz w:val="28"/>
          <w:szCs w:val="28"/>
        </w:rPr>
        <w:t>ой</w:t>
      </w:r>
      <w:r>
        <w:rPr>
          <w:rFonts w:ascii="Times New Roman" w:eastAsia="Times New Roman" w:hAnsi="Times New Roman" w:cs="Times New Roman"/>
          <w:color w:val="000000" w:themeColor="text1"/>
          <w:sz w:val="28"/>
          <w:szCs w:val="28"/>
        </w:rPr>
        <w:t xml:space="preserve"> программ</w:t>
      </w:r>
      <w:r w:rsidR="00294987">
        <w:rPr>
          <w:rFonts w:ascii="Times New Roman" w:eastAsia="Times New Roman" w:hAnsi="Times New Roman" w:cs="Times New Roman"/>
          <w:color w:val="000000" w:themeColor="text1"/>
          <w:sz w:val="28"/>
          <w:szCs w:val="28"/>
        </w:rPr>
        <w:t>е</w:t>
      </w:r>
      <w:r>
        <w:rPr>
          <w:rFonts w:ascii="Times New Roman" w:eastAsia="Times New Roman" w:hAnsi="Times New Roman" w:cs="Times New Roman"/>
          <w:color w:val="000000" w:themeColor="text1"/>
          <w:sz w:val="28"/>
          <w:szCs w:val="28"/>
        </w:rPr>
        <w:t xml:space="preserve">. </w:t>
      </w:r>
    </w:p>
    <w:p w14:paraId="294F18B9"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3.2. Училище обязано ознакомить поступающего и (или) его родителей (законных представителей) со своим уставом, лицензией на осуществление образовательной деятельности, свидетельством о государственной аккредитации,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14:paraId="5A743C82" w14:textId="3402C277" w:rsidR="00AA12FD" w:rsidRPr="009F660A" w:rsidRDefault="00923D9C" w:rsidP="009F660A">
      <w:pPr>
        <w:shd w:val="clear" w:color="auto" w:fill="FFFFFF"/>
        <w:spacing w:after="0" w:line="24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3.3. В целях информирования о приеме на обучение Училище размещает информацию на официальном сайте </w:t>
      </w:r>
      <w:r>
        <w:rPr>
          <w:rFonts w:ascii="Times New Roman" w:hAnsi="Times New Roman" w:cs="Times New Roman"/>
          <w:color w:val="000000" w:themeColor="text1"/>
          <w:sz w:val="28"/>
          <w:szCs w:val="28"/>
        </w:rPr>
        <w:t>(</w:t>
      </w:r>
      <w:r w:rsidR="009F660A" w:rsidRPr="009F660A">
        <w:rPr>
          <w:rFonts w:ascii="Times New Roman" w:hAnsi="Times New Roman" w:cs="Times New Roman"/>
          <w:color w:val="000000" w:themeColor="text1"/>
          <w:sz w:val="28"/>
          <w:szCs w:val="28"/>
        </w:rPr>
        <w:t>https://uchilishche-olimpiiskogo-rezerva.ru/</w:t>
      </w:r>
      <w:r>
        <w:rPr>
          <w:rFonts w:ascii="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 организации в информационно-телекоммуникационной сети "Интернет" (далее - официальный сайт), иными способами с использованием информационно-телекоммуникационной сети "Интернет", а также обеспечивает свободный  доступ в здание Училища к информации, размещенной на информационном стенде приемной  комиссии </w:t>
      </w:r>
      <w:r>
        <w:rPr>
          <w:rFonts w:ascii="Times New Roman" w:eastAsia="Times New Roman" w:hAnsi="Times New Roman" w:cs="Times New Roman"/>
          <w:color w:val="000000" w:themeColor="text1"/>
          <w:sz w:val="28"/>
          <w:szCs w:val="28"/>
        </w:rPr>
        <w:lastRenderedPageBreak/>
        <w:t>и (или) в электронной информационной системе (далее вместе - информационный стенд).</w:t>
      </w:r>
    </w:p>
    <w:p w14:paraId="3842361F"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3.4. Приемная комиссия на официальном сайте Училища и информационном стенде до начала приема документов размещает следующую информацию:</w:t>
      </w:r>
    </w:p>
    <w:p w14:paraId="5F231681"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3.4.1. Не позднее 1 марта:</w:t>
      </w:r>
    </w:p>
    <w:p w14:paraId="60234B7F" w14:textId="77777777" w:rsidR="00AA12FD" w:rsidRDefault="004F40E7"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Правила </w:t>
      </w:r>
      <w:r w:rsidR="00923D9C">
        <w:rPr>
          <w:rFonts w:ascii="Times New Roman" w:eastAsia="Times New Roman" w:hAnsi="Times New Roman" w:cs="Times New Roman"/>
          <w:color w:val="000000" w:themeColor="text1"/>
          <w:sz w:val="28"/>
          <w:szCs w:val="28"/>
        </w:rPr>
        <w:t>приема в Училище;</w:t>
      </w:r>
    </w:p>
    <w:p w14:paraId="451431E9"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перечень специальностей, по которым Училище объявляет прием в соответствии с лицензией на осуществление образовательной деятельности (с выделением форм получения образования (очная);</w:t>
      </w:r>
    </w:p>
    <w:p w14:paraId="32CB8B44" w14:textId="0C0984FC" w:rsidR="004F40E7" w:rsidRDefault="0019201B" w:rsidP="004F40E7">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themeColor="text1"/>
          <w:sz w:val="28"/>
          <w:szCs w:val="28"/>
        </w:rPr>
        <w:t xml:space="preserve">- </w:t>
      </w:r>
      <w:r w:rsidR="00923D9C">
        <w:rPr>
          <w:rFonts w:ascii="Times New Roman" w:eastAsia="Times New Roman" w:hAnsi="Times New Roman" w:cs="Times New Roman"/>
          <w:color w:val="000000" w:themeColor="text1"/>
          <w:sz w:val="28"/>
          <w:szCs w:val="28"/>
        </w:rPr>
        <w:t xml:space="preserve">требования к уровню образования, которое необходимо для поступления </w:t>
      </w:r>
      <w:r w:rsidR="00923D9C">
        <w:rPr>
          <w:rFonts w:ascii="Times New Roman" w:eastAsia="Times New Roman" w:hAnsi="Times New Roman" w:cs="Times New Roman"/>
          <w:sz w:val="28"/>
          <w:szCs w:val="28"/>
        </w:rPr>
        <w:t>(основное общее образование);</w:t>
      </w:r>
    </w:p>
    <w:p w14:paraId="45AA7E74"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перечень вступительных испытаний;</w:t>
      </w:r>
    </w:p>
    <w:p w14:paraId="38C1FE4F"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информацию о формах проведения вступительных испытаний;</w:t>
      </w:r>
    </w:p>
    <w:p w14:paraId="0545F232" w14:textId="6BF4BE8D"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002363BD">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информацию о возможности приема заявлений и необходимых документов, предусмотренных настоящими Правилами, в электронной форме;</w:t>
      </w:r>
    </w:p>
    <w:p w14:paraId="273F14B2" w14:textId="33095B64" w:rsidR="002363BD" w:rsidRDefault="002363BD"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особенности проведения вступительных испытаний для инвалидов и лиц с ограниченными возможностями здоровья;</w:t>
      </w:r>
    </w:p>
    <w:p w14:paraId="6769254E" w14:textId="72103ECB"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-информацию о необходимости прохождения поступающими обязательного предварительного медицинского осмотра (обследования); в случае необходимости прохождения указанного осмотра - с указанием перечня врачей-специалистов, перечня лабораторных и функциональных исследований, перечня общих и дополнительных медицинских противопоказаний</w:t>
      </w:r>
      <w:r w:rsidR="002363BD">
        <w:rPr>
          <w:rFonts w:ascii="Times New Roman" w:eastAsia="Times New Roman" w:hAnsi="Times New Roman" w:cs="Times New Roman"/>
          <w:color w:val="000000" w:themeColor="text1"/>
          <w:sz w:val="28"/>
          <w:szCs w:val="28"/>
        </w:rPr>
        <w:t>.</w:t>
      </w:r>
    </w:p>
    <w:p w14:paraId="059AB08A"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-общее количество мест для приема по каждой специальности, в том числе по различным формам получения образования;</w:t>
      </w:r>
    </w:p>
    <w:p w14:paraId="1A734FF6"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-количество мест, финансируемых за счет бюджетных ассигнований бюджета Республики по каждой специальности, в том числе по различным формам получения образования;</w:t>
      </w:r>
    </w:p>
    <w:p w14:paraId="54CF6230"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-правила подачи и рассмотрения апелляций по результатам вступительных испытаний;</w:t>
      </w:r>
    </w:p>
    <w:p w14:paraId="32F6B2C4"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-информацию о наличии общежития и количестве мест в общежитиях, выделяемых для иногородних поступающих.</w:t>
      </w:r>
    </w:p>
    <w:p w14:paraId="3D34CF30"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3.5. В период приема документов приемная комиссия ежедневно размещает на официальном сайте Училища и информационном стенде приемной комиссии сведения о количестве поданных заявлений по каждой специальности с выделением форм получения образования (очная).</w:t>
      </w:r>
    </w:p>
    <w:p w14:paraId="2DFD30F1"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Приемная комиссия обеспечивает функционирование раздела на официальном сайте Училища или через </w:t>
      </w:r>
      <w:r>
        <w:rPr>
          <w:rFonts w:ascii="Times New Roman" w:hAnsi="Times New Roman" w:cs="Times New Roman"/>
          <w:color w:val="000000" w:themeColor="text1"/>
          <w:sz w:val="28"/>
          <w:szCs w:val="28"/>
        </w:rPr>
        <w:t xml:space="preserve">официальную электронную почту </w:t>
      </w:r>
      <w:proofErr w:type="spellStart"/>
      <w:r>
        <w:rPr>
          <w:rFonts w:ascii="Times New Roman" w:hAnsi="Times New Roman" w:cs="Times New Roman"/>
          <w:color w:val="000000" w:themeColor="text1"/>
          <w:sz w:val="28"/>
          <w:szCs w:val="28"/>
          <w:lang w:val="en-US"/>
        </w:rPr>
        <w:t>kvuor</w:t>
      </w:r>
      <w:proofErr w:type="spellEnd"/>
      <w:r>
        <w:rPr>
          <w:rFonts w:ascii="Times New Roman" w:hAnsi="Times New Roman" w:cs="Times New Roman"/>
          <w:color w:val="000000" w:themeColor="text1"/>
          <w:sz w:val="28"/>
          <w:szCs w:val="28"/>
        </w:rPr>
        <w:t>_</w:t>
      </w:r>
      <w:proofErr w:type="spellStart"/>
      <w:r>
        <w:rPr>
          <w:rFonts w:ascii="Times New Roman" w:hAnsi="Times New Roman" w:cs="Times New Roman"/>
          <w:color w:val="000000" w:themeColor="text1"/>
          <w:sz w:val="28"/>
          <w:szCs w:val="28"/>
          <w:lang w:val="en-US"/>
        </w:rPr>
        <w:t>rk</w:t>
      </w:r>
      <w:proofErr w:type="spellEnd"/>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mail</w:t>
      </w:r>
      <w:r>
        <w:rPr>
          <w:rFonts w:ascii="Times New Roman" w:hAnsi="Times New Roman" w:cs="Times New Roman"/>
          <w:color w:val="000000" w:themeColor="text1"/>
          <w:sz w:val="28"/>
          <w:szCs w:val="28"/>
        </w:rPr>
        <w:t>.</w:t>
      </w:r>
      <w:proofErr w:type="spellStart"/>
      <w:r>
        <w:rPr>
          <w:rFonts w:ascii="Times New Roman" w:hAnsi="Times New Roman" w:cs="Times New Roman"/>
          <w:color w:val="000000" w:themeColor="text1"/>
          <w:sz w:val="28"/>
          <w:szCs w:val="28"/>
          <w:lang w:val="en-US"/>
        </w:rPr>
        <w:t>ru</w:t>
      </w:r>
      <w:proofErr w:type="spellEnd"/>
      <w:r>
        <w:rPr>
          <w:rFonts w:ascii="Times New Roman" w:eastAsia="Times New Roman" w:hAnsi="Times New Roman" w:cs="Times New Roman"/>
          <w:color w:val="000000" w:themeColor="text1"/>
          <w:sz w:val="28"/>
          <w:szCs w:val="28"/>
        </w:rPr>
        <w:t xml:space="preserve"> для ответов на обращения, связанные с приемом в Училище.</w:t>
      </w:r>
    </w:p>
    <w:p w14:paraId="654B527C" w14:textId="77777777" w:rsidR="00AA12FD" w:rsidRDefault="00AA12FD" w:rsidP="004F40E7">
      <w:pPr>
        <w:spacing w:after="0" w:line="240" w:lineRule="auto"/>
        <w:ind w:left="142" w:firstLine="709"/>
        <w:jc w:val="both"/>
        <w:rPr>
          <w:rFonts w:ascii="Times New Roman" w:hAnsi="Times New Roman" w:cs="Times New Roman"/>
          <w:b/>
          <w:color w:val="000000" w:themeColor="text1"/>
          <w:sz w:val="20"/>
          <w:szCs w:val="20"/>
        </w:rPr>
      </w:pPr>
    </w:p>
    <w:p w14:paraId="46991DFE" w14:textId="77777777" w:rsidR="002363BD" w:rsidRPr="005D6668" w:rsidRDefault="002363BD" w:rsidP="004F40E7">
      <w:pPr>
        <w:spacing w:after="0" w:line="240" w:lineRule="auto"/>
        <w:ind w:firstLine="709"/>
        <w:jc w:val="center"/>
        <w:rPr>
          <w:rFonts w:ascii="Times New Roman" w:hAnsi="Times New Roman" w:cs="Times New Roman"/>
          <w:b/>
          <w:color w:val="000000" w:themeColor="text1"/>
          <w:sz w:val="28"/>
          <w:szCs w:val="28"/>
        </w:rPr>
      </w:pPr>
    </w:p>
    <w:p w14:paraId="0B07BB93" w14:textId="77777777" w:rsidR="00294987" w:rsidRPr="00433004" w:rsidRDefault="00294987" w:rsidP="004F40E7">
      <w:pPr>
        <w:spacing w:after="0" w:line="240" w:lineRule="auto"/>
        <w:ind w:firstLine="709"/>
        <w:jc w:val="center"/>
        <w:rPr>
          <w:rFonts w:ascii="Times New Roman" w:hAnsi="Times New Roman" w:cs="Times New Roman"/>
          <w:b/>
          <w:color w:val="000000" w:themeColor="text1"/>
          <w:sz w:val="28"/>
          <w:szCs w:val="28"/>
        </w:rPr>
      </w:pPr>
    </w:p>
    <w:p w14:paraId="019A2DA3" w14:textId="77777777" w:rsidR="00294987" w:rsidRPr="00433004" w:rsidRDefault="00294987" w:rsidP="004F40E7">
      <w:pPr>
        <w:spacing w:after="0" w:line="240" w:lineRule="auto"/>
        <w:ind w:firstLine="709"/>
        <w:jc w:val="center"/>
        <w:rPr>
          <w:rFonts w:ascii="Times New Roman" w:hAnsi="Times New Roman" w:cs="Times New Roman"/>
          <w:b/>
          <w:color w:val="000000" w:themeColor="text1"/>
          <w:sz w:val="28"/>
          <w:szCs w:val="28"/>
        </w:rPr>
      </w:pPr>
    </w:p>
    <w:p w14:paraId="15A83D16" w14:textId="42B3AA54" w:rsidR="00AA12FD" w:rsidRDefault="00923D9C" w:rsidP="004F40E7">
      <w:pPr>
        <w:spacing w:after="0" w:line="240" w:lineRule="auto"/>
        <w:ind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lastRenderedPageBreak/>
        <w:t>IV</w:t>
      </w:r>
      <w:r>
        <w:rPr>
          <w:rFonts w:ascii="Times New Roman" w:hAnsi="Times New Roman" w:cs="Times New Roman"/>
          <w:b/>
          <w:color w:val="000000" w:themeColor="text1"/>
          <w:sz w:val="28"/>
          <w:szCs w:val="28"/>
        </w:rPr>
        <w:t>. Прием документов от поступающих</w:t>
      </w:r>
    </w:p>
    <w:p w14:paraId="723C26E4" w14:textId="77777777" w:rsidR="00AA12FD" w:rsidRDefault="00AA12FD" w:rsidP="004F40E7">
      <w:pPr>
        <w:spacing w:after="0" w:line="240" w:lineRule="auto"/>
        <w:ind w:firstLine="709"/>
        <w:jc w:val="both"/>
        <w:rPr>
          <w:rFonts w:ascii="Times New Roman" w:hAnsi="Times New Roman" w:cs="Times New Roman"/>
          <w:b/>
          <w:color w:val="000000" w:themeColor="text1"/>
          <w:sz w:val="28"/>
          <w:szCs w:val="28"/>
        </w:rPr>
      </w:pPr>
    </w:p>
    <w:p w14:paraId="08ACF7FC"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4.1. Прием в Училище по образовательным программам проводится на первый курс по личному заявлению граждан.</w:t>
      </w:r>
    </w:p>
    <w:p w14:paraId="6EB23B76" w14:textId="5A7E43E4"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i/>
          <w:color w:val="000000" w:themeColor="text1"/>
          <w:sz w:val="28"/>
          <w:szCs w:val="28"/>
        </w:rPr>
        <w:t>Прием документов начинается 2</w:t>
      </w:r>
      <w:r w:rsidR="00294987">
        <w:rPr>
          <w:rFonts w:ascii="Times New Roman" w:eastAsia="Times New Roman" w:hAnsi="Times New Roman" w:cs="Times New Roman"/>
          <w:b/>
          <w:i/>
          <w:color w:val="000000" w:themeColor="text1"/>
          <w:sz w:val="28"/>
          <w:szCs w:val="28"/>
        </w:rPr>
        <w:t>6</w:t>
      </w:r>
      <w:r>
        <w:rPr>
          <w:rFonts w:ascii="Times New Roman" w:eastAsia="Times New Roman" w:hAnsi="Times New Roman" w:cs="Times New Roman"/>
          <w:b/>
          <w:i/>
          <w:color w:val="000000" w:themeColor="text1"/>
          <w:sz w:val="28"/>
          <w:szCs w:val="28"/>
        </w:rPr>
        <w:t xml:space="preserve"> июня 202</w:t>
      </w:r>
      <w:r w:rsidR="00294987">
        <w:rPr>
          <w:rFonts w:ascii="Times New Roman" w:eastAsia="Times New Roman" w:hAnsi="Times New Roman" w:cs="Times New Roman"/>
          <w:b/>
          <w:i/>
          <w:color w:val="000000" w:themeColor="text1"/>
          <w:sz w:val="28"/>
          <w:szCs w:val="28"/>
        </w:rPr>
        <w:t>6</w:t>
      </w:r>
      <w:r>
        <w:rPr>
          <w:rFonts w:ascii="Times New Roman" w:eastAsia="Times New Roman" w:hAnsi="Times New Roman" w:cs="Times New Roman"/>
          <w:b/>
          <w:i/>
          <w:color w:val="000000" w:themeColor="text1"/>
          <w:sz w:val="28"/>
          <w:szCs w:val="28"/>
        </w:rPr>
        <w:t xml:space="preserve"> года</w:t>
      </w:r>
      <w:r>
        <w:rPr>
          <w:rFonts w:ascii="Times New Roman" w:eastAsia="Times New Roman" w:hAnsi="Times New Roman" w:cs="Times New Roman"/>
          <w:color w:val="000000" w:themeColor="text1"/>
          <w:sz w:val="28"/>
          <w:szCs w:val="28"/>
        </w:rPr>
        <w:t>.</w:t>
      </w:r>
    </w:p>
    <w:p w14:paraId="46A0118E" w14:textId="3A384097" w:rsidR="00AA12FD" w:rsidRDefault="00923D9C" w:rsidP="004F40E7">
      <w:pPr>
        <w:shd w:val="clear" w:color="auto" w:fill="FFFFFF"/>
        <w:spacing w:after="0" w:line="240" w:lineRule="auto"/>
        <w:ind w:firstLine="709"/>
        <w:jc w:val="both"/>
        <w:rPr>
          <w:rFonts w:ascii="Times New Roman" w:eastAsia="Times New Roman" w:hAnsi="Times New Roman" w:cs="Times New Roman"/>
          <w:b/>
          <w:i/>
          <w:color w:val="000000" w:themeColor="text1"/>
          <w:sz w:val="28"/>
          <w:szCs w:val="28"/>
        </w:rPr>
      </w:pPr>
      <w:r>
        <w:rPr>
          <w:rFonts w:ascii="Times New Roman" w:eastAsia="Times New Roman" w:hAnsi="Times New Roman" w:cs="Times New Roman"/>
          <w:b/>
          <w:i/>
          <w:color w:val="000000" w:themeColor="text1"/>
          <w:sz w:val="28"/>
          <w:szCs w:val="28"/>
        </w:rPr>
        <w:t>Прием заявлений в Училище на очную форму получения образования осуществляется по 1</w:t>
      </w:r>
      <w:r w:rsidR="00971820">
        <w:rPr>
          <w:rFonts w:ascii="Times New Roman" w:eastAsia="Times New Roman" w:hAnsi="Times New Roman" w:cs="Times New Roman"/>
          <w:b/>
          <w:i/>
          <w:color w:val="000000" w:themeColor="text1"/>
          <w:sz w:val="28"/>
          <w:szCs w:val="28"/>
        </w:rPr>
        <w:t>0</w:t>
      </w:r>
      <w:r>
        <w:rPr>
          <w:rFonts w:ascii="Times New Roman" w:eastAsia="Times New Roman" w:hAnsi="Times New Roman" w:cs="Times New Roman"/>
          <w:b/>
          <w:i/>
          <w:color w:val="000000" w:themeColor="text1"/>
          <w:sz w:val="28"/>
          <w:szCs w:val="28"/>
        </w:rPr>
        <w:t xml:space="preserve"> августа 202</w:t>
      </w:r>
      <w:r w:rsidR="00294987">
        <w:rPr>
          <w:rFonts w:ascii="Times New Roman" w:eastAsia="Times New Roman" w:hAnsi="Times New Roman" w:cs="Times New Roman"/>
          <w:b/>
          <w:i/>
          <w:color w:val="000000" w:themeColor="text1"/>
          <w:sz w:val="28"/>
          <w:szCs w:val="28"/>
        </w:rPr>
        <w:t>6</w:t>
      </w:r>
      <w:r>
        <w:rPr>
          <w:rFonts w:ascii="Times New Roman" w:eastAsia="Times New Roman" w:hAnsi="Times New Roman" w:cs="Times New Roman"/>
          <w:b/>
          <w:i/>
          <w:color w:val="000000" w:themeColor="text1"/>
          <w:sz w:val="28"/>
          <w:szCs w:val="28"/>
        </w:rPr>
        <w:t xml:space="preserve"> года.</w:t>
      </w:r>
    </w:p>
    <w:p w14:paraId="6DC1A53F" w14:textId="1928B700" w:rsidR="002363BD" w:rsidRDefault="002363BD" w:rsidP="004F40E7">
      <w:pPr>
        <w:shd w:val="clear" w:color="auto" w:fill="FFFFFF"/>
        <w:spacing w:after="0" w:line="240" w:lineRule="auto"/>
        <w:ind w:firstLine="709"/>
        <w:jc w:val="both"/>
        <w:rPr>
          <w:rFonts w:ascii="Times New Roman" w:eastAsia="Times New Roman" w:hAnsi="Times New Roman" w:cs="Times New Roman"/>
          <w:b/>
          <w:i/>
          <w:color w:val="000000" w:themeColor="text1"/>
          <w:sz w:val="28"/>
          <w:szCs w:val="28"/>
        </w:rPr>
      </w:pPr>
      <w:r>
        <w:rPr>
          <w:rFonts w:ascii="Times New Roman" w:eastAsia="Times New Roman" w:hAnsi="Times New Roman" w:cs="Times New Roman"/>
          <w:b/>
          <w:i/>
          <w:color w:val="000000" w:themeColor="text1"/>
          <w:sz w:val="28"/>
          <w:szCs w:val="28"/>
        </w:rPr>
        <w:t xml:space="preserve">При наличии свободных мест приём документов продлевается до </w:t>
      </w:r>
      <w:r w:rsidR="00A632FF">
        <w:rPr>
          <w:rFonts w:ascii="Times New Roman" w:eastAsia="Times New Roman" w:hAnsi="Times New Roman" w:cs="Times New Roman"/>
          <w:b/>
          <w:i/>
          <w:color w:val="000000" w:themeColor="text1"/>
          <w:sz w:val="28"/>
          <w:szCs w:val="28"/>
        </w:rPr>
        <w:t>1</w:t>
      </w:r>
      <w:r>
        <w:rPr>
          <w:rFonts w:ascii="Times New Roman" w:eastAsia="Times New Roman" w:hAnsi="Times New Roman" w:cs="Times New Roman"/>
          <w:b/>
          <w:i/>
          <w:color w:val="000000" w:themeColor="text1"/>
          <w:sz w:val="28"/>
          <w:szCs w:val="28"/>
        </w:rPr>
        <w:t xml:space="preserve"> </w:t>
      </w:r>
      <w:r w:rsidR="00A632FF">
        <w:rPr>
          <w:rFonts w:ascii="Times New Roman" w:eastAsia="Times New Roman" w:hAnsi="Times New Roman" w:cs="Times New Roman"/>
          <w:b/>
          <w:i/>
          <w:color w:val="000000" w:themeColor="text1"/>
          <w:sz w:val="28"/>
          <w:szCs w:val="28"/>
        </w:rPr>
        <w:t>декабря</w:t>
      </w:r>
      <w:r>
        <w:rPr>
          <w:rFonts w:ascii="Times New Roman" w:eastAsia="Times New Roman" w:hAnsi="Times New Roman" w:cs="Times New Roman"/>
          <w:b/>
          <w:i/>
          <w:color w:val="000000" w:themeColor="text1"/>
          <w:sz w:val="28"/>
          <w:szCs w:val="28"/>
        </w:rPr>
        <w:t xml:space="preserve"> 202</w:t>
      </w:r>
      <w:r w:rsidR="00294987">
        <w:rPr>
          <w:rFonts w:ascii="Times New Roman" w:eastAsia="Times New Roman" w:hAnsi="Times New Roman" w:cs="Times New Roman"/>
          <w:b/>
          <w:i/>
          <w:color w:val="000000" w:themeColor="text1"/>
          <w:sz w:val="28"/>
          <w:szCs w:val="28"/>
        </w:rPr>
        <w:t>6</w:t>
      </w:r>
      <w:r w:rsidR="00971820">
        <w:rPr>
          <w:rFonts w:ascii="Times New Roman" w:eastAsia="Times New Roman" w:hAnsi="Times New Roman" w:cs="Times New Roman"/>
          <w:b/>
          <w:i/>
          <w:color w:val="000000" w:themeColor="text1"/>
          <w:sz w:val="28"/>
          <w:szCs w:val="28"/>
        </w:rPr>
        <w:t xml:space="preserve"> </w:t>
      </w:r>
      <w:r>
        <w:rPr>
          <w:rFonts w:ascii="Times New Roman" w:eastAsia="Times New Roman" w:hAnsi="Times New Roman" w:cs="Times New Roman"/>
          <w:b/>
          <w:i/>
          <w:color w:val="000000" w:themeColor="text1"/>
          <w:sz w:val="28"/>
          <w:szCs w:val="28"/>
        </w:rPr>
        <w:t>г</w:t>
      </w:r>
      <w:r w:rsidR="00971820">
        <w:rPr>
          <w:rFonts w:ascii="Times New Roman" w:eastAsia="Times New Roman" w:hAnsi="Times New Roman" w:cs="Times New Roman"/>
          <w:b/>
          <w:i/>
          <w:color w:val="000000" w:themeColor="text1"/>
          <w:sz w:val="28"/>
          <w:szCs w:val="28"/>
        </w:rPr>
        <w:t>ода.</w:t>
      </w:r>
    </w:p>
    <w:p w14:paraId="05CE5FD0"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4.2. Заявление подаётся на русском языке. При подаче заявления о приеме в Училище поступающий предъявляет следующие документы:</w:t>
      </w:r>
    </w:p>
    <w:p w14:paraId="593E5F44" w14:textId="522125EA"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4.2.1. Граждане Российской Федерации</w:t>
      </w:r>
      <w:r w:rsidR="00294987">
        <w:rPr>
          <w:rFonts w:ascii="Times New Roman" w:eastAsia="Times New Roman" w:hAnsi="Times New Roman" w:cs="Times New Roman"/>
          <w:color w:val="000000" w:themeColor="text1"/>
          <w:sz w:val="28"/>
          <w:szCs w:val="28"/>
        </w:rPr>
        <w:t xml:space="preserve"> (приложение 1).</w:t>
      </w:r>
    </w:p>
    <w:p w14:paraId="56B53E35" w14:textId="721AD5E2" w:rsidR="00AA12FD" w:rsidRDefault="00923D9C" w:rsidP="004F40E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случае если у поступающего есть медицинские п</w:t>
      </w:r>
      <w:r w:rsidR="004F40E7">
        <w:rPr>
          <w:rFonts w:ascii="Times New Roman" w:hAnsi="Times New Roman" w:cs="Times New Roman"/>
          <w:color w:val="000000" w:themeColor="text1"/>
          <w:sz w:val="28"/>
          <w:szCs w:val="28"/>
        </w:rPr>
        <w:t xml:space="preserve">ротивопоказания, установленные </w:t>
      </w:r>
      <w:r>
        <w:rPr>
          <w:rFonts w:ascii="Times New Roman" w:hAnsi="Times New Roman" w:cs="Times New Roman"/>
          <w:color w:val="000000" w:themeColor="text1"/>
          <w:sz w:val="28"/>
          <w:szCs w:val="28"/>
        </w:rPr>
        <w:t xml:space="preserve">Приказом </w:t>
      </w:r>
      <w:r w:rsidR="00AC2CD7">
        <w:rPr>
          <w:rFonts w:ascii="Times New Roman" w:hAnsi="Times New Roman" w:cs="Times New Roman"/>
          <w:color w:val="000000" w:themeColor="text1"/>
          <w:sz w:val="28"/>
          <w:szCs w:val="28"/>
        </w:rPr>
        <w:t>Минздравсоцразвития РФ от</w:t>
      </w:r>
      <w:r>
        <w:rPr>
          <w:rFonts w:ascii="Times New Roman" w:hAnsi="Times New Roman" w:cs="Times New Roman"/>
          <w:color w:val="000000" w:themeColor="text1"/>
          <w:sz w:val="28"/>
          <w:szCs w:val="28"/>
        </w:rPr>
        <w:t xml:space="preserve"> 12.04.2011г. №302н, Училище обеспечивает его информирование о связанных с указанными противопоказаниями последств</w:t>
      </w:r>
      <w:r w:rsidR="00425C58">
        <w:rPr>
          <w:rFonts w:ascii="Times New Roman" w:hAnsi="Times New Roman" w:cs="Times New Roman"/>
          <w:color w:val="000000" w:themeColor="text1"/>
          <w:sz w:val="28"/>
          <w:szCs w:val="28"/>
        </w:rPr>
        <w:t>иях в период обучения в Училище</w:t>
      </w:r>
      <w:r>
        <w:rPr>
          <w:rFonts w:ascii="Times New Roman" w:hAnsi="Times New Roman" w:cs="Times New Roman"/>
          <w:color w:val="000000" w:themeColor="text1"/>
          <w:sz w:val="28"/>
          <w:szCs w:val="28"/>
        </w:rPr>
        <w:t xml:space="preserve"> и последующей профессиональной деятельности</w:t>
      </w:r>
      <w:r w:rsidR="00294987">
        <w:rPr>
          <w:rFonts w:ascii="Times New Roman" w:hAnsi="Times New Roman" w:cs="Times New Roman"/>
          <w:color w:val="000000" w:themeColor="text1"/>
          <w:sz w:val="28"/>
          <w:szCs w:val="28"/>
        </w:rPr>
        <w:t>.</w:t>
      </w:r>
    </w:p>
    <w:p w14:paraId="022064BA"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4.2.2. Иностранные граждане, лица без гражданства, в том числе соотечественники, проживающие за рубежом:</w:t>
      </w:r>
    </w:p>
    <w:p w14:paraId="2FC4F582"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00AC2CD7">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копию документа, удостоверяющего личность поступающего, либо документ, удостоверяющий личность иностранного гражданина в Российской Федерации;</w:t>
      </w:r>
    </w:p>
    <w:p w14:paraId="320B5013"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00AC2CD7">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оригинал документа (документов) иностранного государства об образовании и (или) документа об образовании и о квалификации (далее - документ иностранного государства об образовании), если удостоверяемое указанным документом образование признается в Российской Федерации на уровне соответствующего образования в соответствии со статьей 107 Федерального закона "Об образовании в Российской Федерации"</w:t>
      </w:r>
      <w:r>
        <w:rPr>
          <w:rFonts w:ascii="Times New Roman" w:eastAsia="Times New Roman" w:hAnsi="Times New Roman" w:cs="Times New Roman"/>
          <w:color w:val="000000" w:themeColor="text1"/>
          <w:sz w:val="28"/>
          <w:szCs w:val="28"/>
          <w:vertAlign w:val="superscript"/>
        </w:rPr>
        <w:t> </w:t>
      </w:r>
      <w:r>
        <w:rPr>
          <w:rFonts w:ascii="Times New Roman" w:eastAsia="Times New Roman" w:hAnsi="Times New Roman" w:cs="Times New Roman"/>
          <w:color w:val="000000" w:themeColor="text1"/>
          <w:sz w:val="28"/>
          <w:szCs w:val="28"/>
        </w:rPr>
        <w:t>(в случае, установленном Федеральным законом "Об образовании в Российской Федерации", - также свидетельство о признании иностранного образования);</w:t>
      </w:r>
    </w:p>
    <w:p w14:paraId="770BBD32" w14:textId="77777777" w:rsidR="00AA12FD" w:rsidRDefault="00AC2CD7"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923D9C">
        <w:rPr>
          <w:rFonts w:ascii="Times New Roman" w:eastAsia="Times New Roman" w:hAnsi="Times New Roman" w:cs="Times New Roman"/>
          <w:color w:val="000000" w:themeColor="text1"/>
          <w:sz w:val="28"/>
          <w:szCs w:val="28"/>
        </w:rPr>
        <w:t>заверенный в порядке, установленном статьей 81 Основ законодательства Российской Федерации о нотариате от 11 февраля 1993 г. № 4462-1</w:t>
      </w:r>
      <w:r w:rsidR="00923D9C">
        <w:rPr>
          <w:rFonts w:ascii="Times New Roman" w:eastAsia="Times New Roman" w:hAnsi="Times New Roman" w:cs="Times New Roman"/>
          <w:color w:val="000000" w:themeColor="text1"/>
          <w:sz w:val="28"/>
          <w:szCs w:val="28"/>
          <w:vertAlign w:val="superscript"/>
        </w:rPr>
        <w:t>8</w:t>
      </w:r>
      <w:r w:rsidR="00923D9C">
        <w:rPr>
          <w:rFonts w:ascii="Times New Roman" w:eastAsia="Times New Roman" w:hAnsi="Times New Roman" w:cs="Times New Roman"/>
          <w:color w:val="000000" w:themeColor="text1"/>
          <w:sz w:val="28"/>
          <w:szCs w:val="28"/>
        </w:rPr>
        <w:t>, перевод на русский язык документа иностранного государства об образовании и приложения к нему (если последнее предусмотрено законодательством государства, в котором выдан такой документ);</w:t>
      </w:r>
    </w:p>
    <w:p w14:paraId="18660E45" w14:textId="48A65908"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00AC2CD7">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копии документов или иных доказательств, подтверждающих принадлежность соотечественника, проживающего за рубежом, к группам, предусмотренным пунктом 6 статьи 17 Федерального закона от 24 мая 1999 г. № 99-ФЗ "О государственной политике Российской Федерации в отношении соотечественников за рубежом";</w:t>
      </w:r>
    </w:p>
    <w:p w14:paraId="1E3E1E26" w14:textId="77777777" w:rsidR="00AA12FD" w:rsidRDefault="00AC2CD7"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923D9C">
        <w:rPr>
          <w:rFonts w:ascii="Times New Roman" w:eastAsia="Times New Roman" w:hAnsi="Times New Roman" w:cs="Times New Roman"/>
          <w:color w:val="000000" w:themeColor="text1"/>
          <w:sz w:val="28"/>
          <w:szCs w:val="28"/>
        </w:rPr>
        <w:t>4 фотографии;</w:t>
      </w:r>
    </w:p>
    <w:p w14:paraId="50174A4E"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Фамилия, имя и отчество (последнее - при наличии) поступающего, указанные в переводах поданных документов, должны соответствовать фамилии, имени и отчеству (последнее - при наличии), указанным в </w:t>
      </w:r>
      <w:r>
        <w:rPr>
          <w:rFonts w:ascii="Times New Roman" w:eastAsia="Times New Roman" w:hAnsi="Times New Roman" w:cs="Times New Roman"/>
          <w:color w:val="000000" w:themeColor="text1"/>
          <w:sz w:val="28"/>
          <w:szCs w:val="28"/>
        </w:rPr>
        <w:lastRenderedPageBreak/>
        <w:t>документе, удостоверяющем личность иностранного гражданина в Российской Федерации;</w:t>
      </w:r>
    </w:p>
    <w:p w14:paraId="288A7C83" w14:textId="1D2C0546" w:rsidR="00AA12FD" w:rsidRDefault="00AC2CD7"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923D9C">
        <w:rPr>
          <w:rFonts w:ascii="Times New Roman" w:eastAsia="Times New Roman" w:hAnsi="Times New Roman" w:cs="Times New Roman"/>
          <w:color w:val="000000" w:themeColor="text1"/>
          <w:sz w:val="28"/>
          <w:szCs w:val="28"/>
        </w:rPr>
        <w:t>Копию ходатайства региональной спортивной федерации по виду спорта.</w:t>
      </w:r>
    </w:p>
    <w:p w14:paraId="3CD30667" w14:textId="6770833F" w:rsidR="00971820" w:rsidRDefault="00971820" w:rsidP="004F40E7">
      <w:pPr>
        <w:shd w:val="clear" w:color="auto" w:fill="FFFFFF"/>
        <w:spacing w:after="0" w:line="24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характеристика с предыдущего места обучения.</w:t>
      </w:r>
    </w:p>
    <w:p w14:paraId="6267F7C1" w14:textId="49291D3C" w:rsidR="00971820" w:rsidRDefault="00971820"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rPr>
        <w:t>4.2.3. При необходимости создания специальных условий при проведении вступительных испытаний инвалиды и лица с ограниченными возможностями здоровья – дополнительно документ, подтверждающий инвалидность или ограниченные возможности здоровья, требующие создание указанных условий.</w:t>
      </w:r>
    </w:p>
    <w:p w14:paraId="63D76FD3"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4.4. При личном представлении оригиналов документов поступающим допускается заверение их копий Училищем.</w:t>
      </w:r>
    </w:p>
    <w:p w14:paraId="5AE9E15E"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4.5. В заявлении поступающим указываются следующие обязательные сведения:</w:t>
      </w:r>
    </w:p>
    <w:p w14:paraId="5977CCAE" w14:textId="6300D2B2" w:rsidR="00AA12FD" w:rsidRDefault="00D36203"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923D9C">
        <w:rPr>
          <w:rFonts w:ascii="Times New Roman" w:eastAsia="Times New Roman" w:hAnsi="Times New Roman" w:cs="Times New Roman"/>
          <w:color w:val="000000" w:themeColor="text1"/>
          <w:sz w:val="28"/>
          <w:szCs w:val="28"/>
        </w:rPr>
        <w:t>фамилия, имя и отчество (последнее - при наличии);</w:t>
      </w:r>
    </w:p>
    <w:p w14:paraId="63F420E0" w14:textId="241CB86F" w:rsidR="00AA12FD" w:rsidRDefault="00D36203"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4F40E7">
        <w:rPr>
          <w:rFonts w:ascii="Times New Roman" w:eastAsia="Times New Roman" w:hAnsi="Times New Roman" w:cs="Times New Roman"/>
          <w:color w:val="000000" w:themeColor="text1"/>
          <w:sz w:val="28"/>
          <w:szCs w:val="28"/>
        </w:rPr>
        <w:t>дата</w:t>
      </w:r>
      <w:r w:rsidR="00923D9C">
        <w:rPr>
          <w:rFonts w:ascii="Times New Roman" w:eastAsia="Times New Roman" w:hAnsi="Times New Roman" w:cs="Times New Roman"/>
          <w:color w:val="000000" w:themeColor="text1"/>
          <w:sz w:val="28"/>
          <w:szCs w:val="28"/>
        </w:rPr>
        <w:t xml:space="preserve"> рождения;</w:t>
      </w:r>
    </w:p>
    <w:p w14:paraId="279E2045" w14:textId="26E416FD" w:rsidR="00AA12FD" w:rsidRDefault="00D36203"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923D9C">
        <w:rPr>
          <w:rFonts w:ascii="Times New Roman" w:eastAsia="Times New Roman" w:hAnsi="Times New Roman" w:cs="Times New Roman"/>
          <w:color w:val="000000" w:themeColor="text1"/>
          <w:sz w:val="28"/>
          <w:szCs w:val="28"/>
        </w:rPr>
        <w:t>реквизиты документа, удостоверяющего его личность, когда и кем выдан;</w:t>
      </w:r>
    </w:p>
    <w:p w14:paraId="52667694" w14:textId="6106004F" w:rsidR="00D36203" w:rsidRPr="00D36203" w:rsidRDefault="00D36203" w:rsidP="00D36203">
      <w:pPr>
        <w:widowControl w:val="0"/>
        <w:autoSpaceDE w:val="0"/>
        <w:autoSpaceDN w:val="0"/>
        <w:adjustRightInd w:val="0"/>
        <w:spacing w:after="15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D36203">
        <w:rPr>
          <w:rFonts w:ascii="Times New Roman" w:hAnsi="Times New Roman" w:cs="Times New Roman"/>
          <w:sz w:val="28"/>
          <w:szCs w:val="28"/>
        </w:rPr>
        <w:t>страховой номер индивидуального лицевого счета в системе</w:t>
      </w:r>
      <w:r>
        <w:rPr>
          <w:rFonts w:ascii="Times New Roman" w:hAnsi="Times New Roman" w:cs="Times New Roman"/>
          <w:sz w:val="28"/>
          <w:szCs w:val="28"/>
        </w:rPr>
        <w:t xml:space="preserve"> </w:t>
      </w:r>
      <w:r w:rsidRPr="00D36203">
        <w:rPr>
          <w:rFonts w:ascii="Times New Roman" w:hAnsi="Times New Roman" w:cs="Times New Roman"/>
          <w:sz w:val="28"/>
          <w:szCs w:val="28"/>
        </w:rPr>
        <w:t xml:space="preserve">индивидуального (персонифицированного) учета (номер страхового свидетельства обязательного пенсионного страхования) (при наличии); </w:t>
      </w:r>
    </w:p>
    <w:p w14:paraId="3FDFE335" w14:textId="77AD30E7" w:rsidR="00D36203" w:rsidRPr="00D36203" w:rsidRDefault="00D36203" w:rsidP="00D36203">
      <w:pPr>
        <w:widowControl w:val="0"/>
        <w:autoSpaceDE w:val="0"/>
        <w:autoSpaceDN w:val="0"/>
        <w:adjustRightInd w:val="0"/>
        <w:spacing w:after="15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D36203">
        <w:rPr>
          <w:rFonts w:ascii="Times New Roman" w:hAnsi="Times New Roman" w:cs="Times New Roman"/>
          <w:sz w:val="28"/>
          <w:szCs w:val="28"/>
        </w:rPr>
        <w:t>о предыдущем уровне образования и документе об образовании и (или) документе об образовании и о квалификации, его подтверждающем;</w:t>
      </w:r>
    </w:p>
    <w:p w14:paraId="401297E6" w14:textId="2CC4550C" w:rsidR="00D36203" w:rsidRPr="00D36203" w:rsidRDefault="00D36203" w:rsidP="00D36203">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D36203">
        <w:rPr>
          <w:rFonts w:ascii="Times New Roman" w:eastAsia="Times New Roman" w:hAnsi="Times New Roman" w:cs="Times New Roman"/>
          <w:color w:val="000000" w:themeColor="text1"/>
          <w:sz w:val="28"/>
          <w:szCs w:val="28"/>
        </w:rPr>
        <w:t>специальность, для обучения по которой он планирует поступать в Училище, с указанием условий обучения и формы получения образования (в рамках контрольных цифр приема);</w:t>
      </w:r>
    </w:p>
    <w:p w14:paraId="14E2137E" w14:textId="1D54BF56" w:rsidR="00D36203" w:rsidRPr="00D36203" w:rsidRDefault="00D36203" w:rsidP="00D36203">
      <w:pPr>
        <w:widowControl w:val="0"/>
        <w:autoSpaceDE w:val="0"/>
        <w:autoSpaceDN w:val="0"/>
        <w:adjustRightInd w:val="0"/>
        <w:spacing w:after="15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rPr>
        <w:t xml:space="preserve">- </w:t>
      </w:r>
      <w:r w:rsidRPr="00D36203">
        <w:rPr>
          <w:rFonts w:ascii="Times New Roman" w:eastAsia="Times New Roman" w:hAnsi="Times New Roman" w:cs="Times New Roman"/>
          <w:color w:val="000000" w:themeColor="text1"/>
          <w:sz w:val="28"/>
          <w:szCs w:val="28"/>
        </w:rPr>
        <w:t>нуждаемость в предоставлении общежития</w:t>
      </w:r>
    </w:p>
    <w:p w14:paraId="061F74CE" w14:textId="5AF7A407" w:rsidR="00AA12FD" w:rsidRPr="00D36203" w:rsidRDefault="00D36203" w:rsidP="00D36203">
      <w:pPr>
        <w:widowControl w:val="0"/>
        <w:autoSpaceDE w:val="0"/>
        <w:autoSpaceDN w:val="0"/>
        <w:adjustRightInd w:val="0"/>
        <w:spacing w:after="15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D36203">
        <w:rPr>
          <w:rFonts w:ascii="Times New Roman" w:hAnsi="Times New Roman" w:cs="Times New Roman"/>
          <w:sz w:val="28"/>
          <w:szCs w:val="28"/>
        </w:rPr>
        <w:t>необходимость создания для поступающего специальных условий при проведении вступительных испытаний в связи с его инвалидностью или ограниченными возможностями здоровья.</w:t>
      </w:r>
    </w:p>
    <w:p w14:paraId="7FD0BE07"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 заявлении также фиксируется факт ознакомления (в том числе через информационные системы общего пользования) с копиями лицензии на осуществление образовательной деятельности, свидетельства о государственной аккредитации образовательной деятельности по образовательным программам и приложения к ним или отсутствия копии указанного свидетельства. Факт ознакомления заверяется личной подписью поступающего.</w:t>
      </w:r>
    </w:p>
    <w:p w14:paraId="0616FF6B"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Подписью поступающего заверяется также следующее:</w:t>
      </w:r>
    </w:p>
    <w:p w14:paraId="3B515C80"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согласие на обработку полученных в связи с приемом в Училище персональных данных поступающих;</w:t>
      </w:r>
    </w:p>
    <w:p w14:paraId="3B566FEB"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факт получения среднего профессионального образования впервые;</w:t>
      </w:r>
    </w:p>
    <w:p w14:paraId="7E1066E7"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ознакомление с уставом Училища, с лицензией на осуществление образовательной деятельности, со свидетельством о государственной </w:t>
      </w:r>
      <w:r>
        <w:rPr>
          <w:rFonts w:ascii="Times New Roman" w:eastAsia="Times New Roman" w:hAnsi="Times New Roman" w:cs="Times New Roman"/>
          <w:color w:val="000000" w:themeColor="text1"/>
          <w:sz w:val="28"/>
          <w:szCs w:val="28"/>
        </w:rPr>
        <w:lastRenderedPageBreak/>
        <w:t>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w:t>
      </w:r>
      <w:r w:rsidR="004F40E7">
        <w:rPr>
          <w:rFonts w:ascii="Times New Roman" w:eastAsia="Times New Roman" w:hAnsi="Times New Roman" w:cs="Times New Roman"/>
          <w:color w:val="000000" w:themeColor="text1"/>
          <w:sz w:val="28"/>
          <w:szCs w:val="28"/>
        </w:rPr>
        <w:t>ти</w:t>
      </w:r>
      <w:r>
        <w:rPr>
          <w:rFonts w:ascii="Times New Roman" w:eastAsia="Times New Roman" w:hAnsi="Times New Roman" w:cs="Times New Roman"/>
          <w:color w:val="000000" w:themeColor="text1"/>
          <w:sz w:val="28"/>
          <w:szCs w:val="28"/>
        </w:rPr>
        <w:t xml:space="preserve"> обучающихся;</w:t>
      </w:r>
    </w:p>
    <w:p w14:paraId="5648B8A2"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ознакомление (в том числе через информационные системы общего пользования) с датой предоставления оригинала документа об образовании и (или) документа об образовании и о квалификации.</w:t>
      </w:r>
    </w:p>
    <w:p w14:paraId="3EDFFD7D"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 случае представления поступающим заявления, содержащего не все сведения, предусмотренные настоящим пунктом, и (или) сведения, несоответствующие действительности, Училище возвращает документы поступающему.</w:t>
      </w:r>
    </w:p>
    <w:p w14:paraId="320C67B2" w14:textId="02361DFB"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4.6. При поступлении на обучение по специальности 49.02.01. Физическая культура, входящей в перечень специальностей, при приеме на обучение по которым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должности или специальности, утвержденный постановлением Правительства Российской Федерации от  14 августа 2013 г. № 697,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специальности.</w:t>
      </w:r>
    </w:p>
    <w:p w14:paraId="20F2F5DA"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4.7. Поступающие вправе направить/представить в Училище заявление о приеме, а также необходимые документы одним из следующих способов:</w:t>
      </w:r>
    </w:p>
    <w:p w14:paraId="23CE6C09"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 лично;</w:t>
      </w:r>
    </w:p>
    <w:p w14:paraId="411365D1" w14:textId="317B9A2B"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 через операторов почтовой связи общего пользования (далее - по почте) заказным письмом с уведомлением о вручении по адресу: </w:t>
      </w:r>
      <w:r>
        <w:rPr>
          <w:rFonts w:ascii="Times New Roman" w:hAnsi="Times New Roman" w:cs="Times New Roman"/>
          <w:color w:val="000000" w:themeColor="text1"/>
          <w:sz w:val="28"/>
          <w:szCs w:val="28"/>
        </w:rPr>
        <w:t>29757</w:t>
      </w:r>
      <w:r w:rsidR="0019201B">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Республика Крым, Симферопольский район, </w:t>
      </w:r>
      <w:proofErr w:type="spellStart"/>
      <w:r>
        <w:rPr>
          <w:rFonts w:ascii="Times New Roman" w:hAnsi="Times New Roman" w:cs="Times New Roman"/>
          <w:color w:val="000000" w:themeColor="text1"/>
          <w:sz w:val="28"/>
          <w:szCs w:val="28"/>
        </w:rPr>
        <w:t>с.Краснолесье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ул.Парковая</w:t>
      </w:r>
      <w:proofErr w:type="spellEnd"/>
      <w:r>
        <w:rPr>
          <w:rFonts w:ascii="Times New Roman" w:hAnsi="Times New Roman" w:cs="Times New Roman"/>
          <w:color w:val="000000" w:themeColor="text1"/>
          <w:sz w:val="28"/>
          <w:szCs w:val="28"/>
        </w:rPr>
        <w:t>, 71-Б.</w:t>
      </w:r>
    </w:p>
    <w:p w14:paraId="2035E6E2" w14:textId="7128D443"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При направлении документов по почте поступающий к заявлению о приеме прилагает копии документов, удостоверяющих его личность и гражданство, документа об образовании и (или) документа об образовании и о квалификации, а также иных документов, предусмотренных настоящим Порядком.</w:t>
      </w:r>
    </w:p>
    <w:p w14:paraId="22D536EA" w14:textId="208B1F8E" w:rsidR="00F8778A" w:rsidRDefault="00F8778A"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 в электронной форме в соответствии с Федеральным законом от 06.04.2011г №63-ФЗ «Об электронной подписи», Федеральным законом от 27.07.2006г № 149-ФЗ «Об информации, информационных технологиях и защите информации», Федеральным законом от 07.07.2003 г. №126-ФЗ «О связи»:</w:t>
      </w:r>
    </w:p>
    <w:p w14:paraId="68A864E1" w14:textId="657FE0B7" w:rsidR="00F8778A" w:rsidRPr="00B357E2" w:rsidRDefault="00F8778A" w:rsidP="00F8778A">
      <w:pPr>
        <w:widowControl w:val="0"/>
        <w:autoSpaceDE w:val="0"/>
        <w:autoSpaceDN w:val="0"/>
        <w:adjustRightInd w:val="0"/>
        <w:spacing w:after="150" w:line="240" w:lineRule="auto"/>
        <w:jc w:val="both"/>
        <w:rPr>
          <w:rFonts w:ascii="Times New Roman" w:hAnsi="Times New Roman" w:cs="Times New Roman"/>
          <w:sz w:val="28"/>
          <w:szCs w:val="28"/>
        </w:rPr>
      </w:pPr>
      <w:r w:rsidRPr="00B357E2">
        <w:rPr>
          <w:rFonts w:ascii="Times New Roman" w:hAnsi="Times New Roman" w:cs="Times New Roman"/>
          <w:sz w:val="28"/>
          <w:szCs w:val="28"/>
        </w:rPr>
        <w:t>- посредством электронной почты образовательной организации или электронной информационной системы организации, в том числе с использованием функционала официального сайта образовательной организации в информационно-телекоммуникационной сети "Интернет", или иным способом с использованием информационно-телекоммуникационной сети "Интернет";</w:t>
      </w:r>
    </w:p>
    <w:p w14:paraId="0210A8BD" w14:textId="64DD8106" w:rsidR="00F8778A" w:rsidRPr="00B357E2" w:rsidRDefault="00F8778A" w:rsidP="00F8778A">
      <w:pPr>
        <w:widowControl w:val="0"/>
        <w:autoSpaceDE w:val="0"/>
        <w:autoSpaceDN w:val="0"/>
        <w:adjustRightInd w:val="0"/>
        <w:spacing w:after="150" w:line="240" w:lineRule="auto"/>
        <w:jc w:val="both"/>
        <w:rPr>
          <w:rFonts w:ascii="Times New Roman" w:hAnsi="Times New Roman" w:cs="Times New Roman"/>
          <w:sz w:val="28"/>
          <w:szCs w:val="28"/>
        </w:rPr>
      </w:pPr>
      <w:r w:rsidRPr="005A6EE8">
        <w:rPr>
          <w:rFonts w:ascii="Times New Roman" w:hAnsi="Times New Roman" w:cs="Times New Roman"/>
          <w:sz w:val="28"/>
          <w:szCs w:val="28"/>
        </w:rPr>
        <w:t>- с использованием функционала</w:t>
      </w:r>
      <w:r w:rsidRPr="00B357E2">
        <w:rPr>
          <w:rFonts w:ascii="Times New Roman" w:hAnsi="Times New Roman" w:cs="Times New Roman"/>
          <w:sz w:val="28"/>
          <w:szCs w:val="28"/>
        </w:rPr>
        <w:t xml:space="preserve"> (сервисов) региональных порталов </w:t>
      </w:r>
      <w:r w:rsidRPr="00B357E2">
        <w:rPr>
          <w:rFonts w:ascii="Times New Roman" w:hAnsi="Times New Roman" w:cs="Times New Roman"/>
          <w:sz w:val="28"/>
          <w:szCs w:val="28"/>
        </w:rPr>
        <w:lastRenderedPageBreak/>
        <w:t>государственных и муниципальных услуг, являющихся государственными информационными системами субъектов Российской Федерации, созданными органами государственной власти субъектов Российской Федерации (при наличии).</w:t>
      </w:r>
    </w:p>
    <w:p w14:paraId="54260E82" w14:textId="77777777" w:rsidR="00F8778A" w:rsidRPr="00B357E2" w:rsidRDefault="00F8778A" w:rsidP="00B357E2">
      <w:pPr>
        <w:widowControl w:val="0"/>
        <w:autoSpaceDE w:val="0"/>
        <w:autoSpaceDN w:val="0"/>
        <w:adjustRightInd w:val="0"/>
        <w:spacing w:after="150" w:line="240" w:lineRule="auto"/>
        <w:ind w:firstLine="708"/>
        <w:jc w:val="both"/>
        <w:rPr>
          <w:rFonts w:ascii="Times New Roman" w:hAnsi="Times New Roman" w:cs="Times New Roman"/>
          <w:sz w:val="28"/>
          <w:szCs w:val="28"/>
        </w:rPr>
      </w:pPr>
      <w:r w:rsidRPr="00B357E2">
        <w:rPr>
          <w:rFonts w:ascii="Times New Roman" w:hAnsi="Times New Roman" w:cs="Times New Roman"/>
          <w:sz w:val="28"/>
          <w:szCs w:val="28"/>
        </w:rPr>
        <w:t>Образовательная организация осуществляет проверку достоверности сведений, указанных в заявлении о приеме, и соответствия действительности поданных электронных образов документов. При проведении указанной проверки организация вправе обращаться в соответствующие государственные информационные системы, государственные (муниципальные) органы и организации.</w:t>
      </w:r>
    </w:p>
    <w:p w14:paraId="4EE72B6A" w14:textId="4AEFDE45" w:rsidR="00AA12FD" w:rsidRDefault="00F8778A"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923D9C">
        <w:rPr>
          <w:rFonts w:ascii="Times New Roman" w:eastAsia="Times New Roman" w:hAnsi="Times New Roman" w:cs="Times New Roman"/>
          <w:color w:val="000000" w:themeColor="text1"/>
          <w:sz w:val="28"/>
          <w:szCs w:val="28"/>
        </w:rPr>
        <w:t xml:space="preserve">Документы, направленные в образовательную организацию одним из перечисленных в настоящем пункте способов, принимаются не позднее сроков, установленных данными Правилами. </w:t>
      </w:r>
    </w:p>
    <w:p w14:paraId="15796E02"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4.8. Не допускается взимание платы с поступающих при подаче документов.</w:t>
      </w:r>
    </w:p>
    <w:p w14:paraId="6E7DF6CD" w14:textId="04F406A4"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4.9. На каждого поступающего заводится личное дело, в котором хранятся все сданные документы (копии документов)</w:t>
      </w:r>
      <w:r w:rsidR="00B357E2">
        <w:rPr>
          <w:rFonts w:ascii="Times New Roman" w:eastAsia="Times New Roman" w:hAnsi="Times New Roman" w:cs="Times New Roman"/>
          <w:color w:val="000000" w:themeColor="text1"/>
          <w:sz w:val="28"/>
          <w:szCs w:val="28"/>
        </w:rPr>
        <w:t xml:space="preserve">, включая </w:t>
      </w:r>
      <w:r w:rsidR="005D6668">
        <w:rPr>
          <w:rFonts w:ascii="Times New Roman" w:eastAsia="Times New Roman" w:hAnsi="Times New Roman" w:cs="Times New Roman"/>
          <w:color w:val="000000" w:themeColor="text1"/>
          <w:sz w:val="28"/>
          <w:szCs w:val="28"/>
        </w:rPr>
        <w:t>документы,</w:t>
      </w:r>
      <w:r w:rsidR="00B357E2">
        <w:rPr>
          <w:rFonts w:ascii="Times New Roman" w:eastAsia="Times New Roman" w:hAnsi="Times New Roman" w:cs="Times New Roman"/>
          <w:color w:val="000000" w:themeColor="text1"/>
          <w:sz w:val="28"/>
          <w:szCs w:val="28"/>
        </w:rPr>
        <w:t xml:space="preserve"> предоставленные с использованием функционала</w:t>
      </w:r>
      <w:r w:rsidR="005A6EE8">
        <w:rPr>
          <w:rFonts w:ascii="Times New Roman" w:eastAsia="Times New Roman" w:hAnsi="Times New Roman" w:cs="Times New Roman"/>
          <w:color w:val="000000" w:themeColor="text1"/>
          <w:sz w:val="28"/>
          <w:szCs w:val="28"/>
        </w:rPr>
        <w:t xml:space="preserve"> </w:t>
      </w:r>
      <w:r w:rsidR="005A6EE8" w:rsidRPr="00B357E2">
        <w:rPr>
          <w:rFonts w:ascii="Times New Roman" w:hAnsi="Times New Roman" w:cs="Times New Roman"/>
          <w:sz w:val="28"/>
          <w:szCs w:val="28"/>
        </w:rPr>
        <w:t>региональных порталов государственных и муниципальных услуг</w:t>
      </w:r>
      <w:r>
        <w:rPr>
          <w:rFonts w:ascii="Times New Roman" w:eastAsia="Times New Roman" w:hAnsi="Times New Roman" w:cs="Times New Roman"/>
          <w:color w:val="000000" w:themeColor="text1"/>
          <w:sz w:val="28"/>
          <w:szCs w:val="28"/>
        </w:rPr>
        <w:t>.</w:t>
      </w:r>
    </w:p>
    <w:p w14:paraId="7171F986"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4.10. Поступающему при личном представлении документов выдается расписка о приеме документов.</w:t>
      </w:r>
    </w:p>
    <w:p w14:paraId="3C7E8EFA" w14:textId="77777777" w:rsidR="00AA12FD" w:rsidRDefault="00923D9C"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4.11. По письменному заявлению поступающий имеет право забрать оригинал документа об образовании и (или) документа об образовании и о квалификации и другие документы, представленные поступающим.                     Документы должны возвращаться </w:t>
      </w:r>
      <w:r>
        <w:rPr>
          <w:rFonts w:ascii="Times New Roman" w:eastAsia="Times New Roman" w:hAnsi="Times New Roman" w:cs="Times New Roman"/>
          <w:sz w:val="28"/>
          <w:szCs w:val="28"/>
        </w:rPr>
        <w:t>Училищем</w:t>
      </w:r>
      <w:r>
        <w:rPr>
          <w:rFonts w:ascii="Times New Roman" w:eastAsia="Times New Roman" w:hAnsi="Times New Roman" w:cs="Times New Roman"/>
          <w:color w:val="000000" w:themeColor="text1"/>
          <w:sz w:val="28"/>
          <w:szCs w:val="28"/>
        </w:rPr>
        <w:t xml:space="preserve"> в течение следующего рабочего дня после подачи заявления.</w:t>
      </w:r>
    </w:p>
    <w:p w14:paraId="5E3FEC0D" w14:textId="77777777" w:rsidR="00AA12FD" w:rsidRDefault="00AA12FD" w:rsidP="004F40E7">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p>
    <w:p w14:paraId="554FA9C1" w14:textId="77777777" w:rsidR="00AA12FD" w:rsidRDefault="00923D9C">
      <w:pPr>
        <w:spacing w:after="0" w:line="240" w:lineRule="auto"/>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8"/>
          <w:szCs w:val="28"/>
          <w:lang w:val="en-US"/>
        </w:rPr>
        <w:t>V</w:t>
      </w:r>
      <w:r>
        <w:rPr>
          <w:rFonts w:ascii="Times New Roman" w:hAnsi="Times New Roman" w:cs="Times New Roman"/>
          <w:b/>
          <w:color w:val="000000" w:themeColor="text1"/>
          <w:sz w:val="28"/>
          <w:szCs w:val="28"/>
        </w:rPr>
        <w:t>. Вступительные испытания</w:t>
      </w:r>
    </w:p>
    <w:p w14:paraId="6C3034B1" w14:textId="77777777" w:rsidR="00AA12FD" w:rsidRDefault="00AA12FD">
      <w:pPr>
        <w:spacing w:after="0" w:line="240" w:lineRule="auto"/>
        <w:jc w:val="center"/>
        <w:rPr>
          <w:rFonts w:ascii="Times New Roman" w:hAnsi="Times New Roman" w:cs="Times New Roman"/>
          <w:b/>
          <w:color w:val="000000" w:themeColor="text1"/>
          <w:sz w:val="20"/>
          <w:szCs w:val="20"/>
        </w:rPr>
      </w:pPr>
    </w:p>
    <w:p w14:paraId="10625381" w14:textId="755957C6" w:rsidR="00AA12FD" w:rsidRDefault="00923D9C" w:rsidP="004F40E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 </w:t>
      </w:r>
      <w:r w:rsidR="00B357E2">
        <w:rPr>
          <w:rFonts w:ascii="Times New Roman" w:hAnsi="Times New Roman" w:cs="Times New Roman"/>
          <w:color w:val="000000" w:themeColor="text1"/>
          <w:sz w:val="28"/>
          <w:szCs w:val="28"/>
        </w:rPr>
        <w:t>В соответствии с перечнем вступительных испытаний п</w:t>
      </w:r>
      <w:r>
        <w:rPr>
          <w:rFonts w:ascii="Times New Roman" w:hAnsi="Times New Roman" w:cs="Times New Roman"/>
          <w:color w:val="000000" w:themeColor="text1"/>
          <w:sz w:val="28"/>
          <w:szCs w:val="28"/>
        </w:rPr>
        <w:t>ри приёме на обучение по образовательным программам среднего профессионального образования по специальности</w:t>
      </w:r>
      <w:r w:rsidR="004F40E7">
        <w:rPr>
          <w:rFonts w:ascii="Times New Roman" w:hAnsi="Times New Roman" w:cs="Times New Roman"/>
          <w:color w:val="000000" w:themeColor="text1"/>
          <w:sz w:val="28"/>
          <w:szCs w:val="28"/>
        </w:rPr>
        <w:t xml:space="preserve"> 49.02.01. Физическая культура </w:t>
      </w:r>
      <w:r>
        <w:rPr>
          <w:rFonts w:ascii="Times New Roman" w:hAnsi="Times New Roman" w:cs="Times New Roman"/>
          <w:color w:val="000000" w:themeColor="text1"/>
          <w:sz w:val="28"/>
          <w:szCs w:val="28"/>
        </w:rPr>
        <w:t xml:space="preserve">проводятся вступительные испытания. </w:t>
      </w:r>
    </w:p>
    <w:p w14:paraId="272A303D" w14:textId="77777777" w:rsidR="00AA12FD" w:rsidRDefault="00923D9C" w:rsidP="004F40E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5.2. Результаты вступительных испытаний оформляются экзаменационной ведомостью результатов и протоколом, в которых фиксируются результаты по каждому виду спорта по общей и специальной физической подготовке.</w:t>
      </w:r>
    </w:p>
    <w:p w14:paraId="18896CBA" w14:textId="77777777" w:rsidR="00AA12FD" w:rsidRDefault="00923D9C" w:rsidP="004F40E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5.3. Вступительные испытания начинаются после завершения приёма документов и проводятся согласно утверждённого расписания. Для проведения вступительных испытаний приёмной комиссией формируются группы поступающих. </w:t>
      </w:r>
    </w:p>
    <w:p w14:paraId="6B1CE9DE" w14:textId="77777777" w:rsidR="00AA12FD" w:rsidRDefault="00923D9C" w:rsidP="00456B2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5.4. Расписание вступительных испытаний размещается на сайте Уч</w:t>
      </w:r>
      <w:r w:rsidR="004F40E7">
        <w:rPr>
          <w:rFonts w:ascii="Times New Roman" w:hAnsi="Times New Roman" w:cs="Times New Roman"/>
          <w:color w:val="000000" w:themeColor="text1"/>
          <w:sz w:val="28"/>
          <w:szCs w:val="28"/>
        </w:rPr>
        <w:t>илища, в индивидуальном порядке</w:t>
      </w:r>
      <w:r>
        <w:rPr>
          <w:rFonts w:ascii="Times New Roman" w:hAnsi="Times New Roman" w:cs="Times New Roman"/>
          <w:color w:val="000000" w:themeColor="text1"/>
          <w:sz w:val="28"/>
          <w:szCs w:val="28"/>
        </w:rPr>
        <w:t xml:space="preserve"> до поступающих не доводится. </w:t>
      </w:r>
    </w:p>
    <w:p w14:paraId="4F44E2BB" w14:textId="7D425EF5" w:rsidR="00AA12FD" w:rsidRDefault="00923D9C" w:rsidP="00456B2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5.5.  Вступительные испытания, требующие </w:t>
      </w:r>
      <w:r w:rsidR="00B357E2">
        <w:rPr>
          <w:rFonts w:ascii="Times New Roman" w:hAnsi="Times New Roman" w:cs="Times New Roman"/>
          <w:color w:val="000000" w:themeColor="text1"/>
          <w:sz w:val="28"/>
          <w:szCs w:val="28"/>
        </w:rPr>
        <w:t>у поступающих наличия определенных физических и психологических качеств,</w:t>
      </w:r>
      <w:r>
        <w:rPr>
          <w:rFonts w:ascii="Times New Roman" w:hAnsi="Times New Roman" w:cs="Times New Roman"/>
          <w:color w:val="000000" w:themeColor="text1"/>
          <w:sz w:val="28"/>
          <w:szCs w:val="28"/>
        </w:rPr>
        <w:t xml:space="preserve"> проводятся в форме- </w:t>
      </w:r>
      <w:r>
        <w:rPr>
          <w:rFonts w:ascii="Times New Roman" w:hAnsi="Times New Roman" w:cs="Times New Roman"/>
          <w:b/>
          <w:i/>
          <w:color w:val="000000" w:themeColor="text1"/>
          <w:sz w:val="28"/>
          <w:szCs w:val="28"/>
        </w:rPr>
        <w:lastRenderedPageBreak/>
        <w:t>Сдачи нормативов (тестирование) по общей физической подготовке, специальной физической подготовке, психологическое тестирование</w:t>
      </w:r>
      <w:r>
        <w:rPr>
          <w:rFonts w:ascii="Times New Roman" w:hAnsi="Times New Roman" w:cs="Times New Roman"/>
          <w:color w:val="000000" w:themeColor="text1"/>
          <w:sz w:val="28"/>
          <w:szCs w:val="28"/>
        </w:rPr>
        <w:t xml:space="preserve">. </w:t>
      </w:r>
    </w:p>
    <w:p w14:paraId="20BB0E28" w14:textId="77777777" w:rsidR="00AA12FD" w:rsidRDefault="00923D9C" w:rsidP="00456B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 вступительным испытаниям допускаются а</w:t>
      </w:r>
      <w:r w:rsidR="004F40E7">
        <w:rPr>
          <w:rFonts w:ascii="Times New Roman" w:hAnsi="Times New Roman" w:cs="Times New Roman"/>
          <w:sz w:val="28"/>
          <w:szCs w:val="28"/>
        </w:rPr>
        <w:t xml:space="preserve">битуриенты, имеющие спортивный </w:t>
      </w:r>
      <w:r>
        <w:rPr>
          <w:rFonts w:ascii="Times New Roman" w:hAnsi="Times New Roman" w:cs="Times New Roman"/>
          <w:sz w:val="28"/>
          <w:szCs w:val="28"/>
        </w:rPr>
        <w:t>разряд не ниже «</w:t>
      </w:r>
      <w:r>
        <w:rPr>
          <w:rFonts w:ascii="Times New Roman" w:hAnsi="Times New Roman" w:cs="Times New Roman"/>
          <w:b/>
          <w:sz w:val="28"/>
          <w:szCs w:val="28"/>
        </w:rPr>
        <w:t>2 спортивный</w:t>
      </w:r>
      <w:r>
        <w:rPr>
          <w:rFonts w:ascii="Times New Roman" w:hAnsi="Times New Roman" w:cs="Times New Roman"/>
          <w:sz w:val="28"/>
          <w:szCs w:val="28"/>
        </w:rPr>
        <w:t xml:space="preserve"> </w:t>
      </w:r>
      <w:r>
        <w:rPr>
          <w:rFonts w:ascii="Times New Roman" w:hAnsi="Times New Roman" w:cs="Times New Roman"/>
          <w:b/>
          <w:sz w:val="28"/>
          <w:szCs w:val="28"/>
        </w:rPr>
        <w:t>разряд</w:t>
      </w:r>
      <w:r>
        <w:rPr>
          <w:rFonts w:ascii="Times New Roman" w:hAnsi="Times New Roman" w:cs="Times New Roman"/>
          <w:sz w:val="28"/>
          <w:szCs w:val="28"/>
        </w:rPr>
        <w:t xml:space="preserve">» и </w:t>
      </w:r>
      <w:r>
        <w:rPr>
          <w:rFonts w:ascii="Times New Roman" w:hAnsi="Times New Roman" w:cs="Times New Roman"/>
          <w:b/>
          <w:sz w:val="28"/>
          <w:szCs w:val="28"/>
          <w:lang w:val="en-US"/>
        </w:rPr>
        <w:t>I</w:t>
      </w:r>
      <w:r>
        <w:rPr>
          <w:rFonts w:ascii="Times New Roman" w:hAnsi="Times New Roman" w:cs="Times New Roman"/>
          <w:b/>
          <w:sz w:val="28"/>
          <w:szCs w:val="28"/>
        </w:rPr>
        <w:t xml:space="preserve"> юношеский спортивный разряд </w:t>
      </w:r>
      <w:r>
        <w:rPr>
          <w:rFonts w:ascii="Times New Roman" w:hAnsi="Times New Roman" w:cs="Times New Roman"/>
          <w:sz w:val="28"/>
          <w:szCs w:val="28"/>
        </w:rPr>
        <w:t>по спортивным играм.</w:t>
      </w:r>
    </w:p>
    <w:p w14:paraId="431ACF6D" w14:textId="151CE0FF" w:rsidR="00AA12FD" w:rsidRDefault="004F40E7" w:rsidP="004F40E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Вступительные испытания</w:t>
      </w:r>
      <w:r w:rsidR="00923D9C">
        <w:rPr>
          <w:rFonts w:ascii="Times New Roman" w:hAnsi="Times New Roman" w:cs="Times New Roman"/>
          <w:color w:val="000000" w:themeColor="text1"/>
          <w:sz w:val="28"/>
          <w:szCs w:val="28"/>
        </w:rPr>
        <w:t xml:space="preserve"> проводятся в виде тестирования уровня общей физической подготовки по видам спорта и </w:t>
      </w:r>
      <w:r>
        <w:rPr>
          <w:rFonts w:ascii="Times New Roman" w:hAnsi="Times New Roman" w:cs="Times New Roman"/>
          <w:color w:val="000000" w:themeColor="text1"/>
          <w:sz w:val="28"/>
          <w:szCs w:val="28"/>
        </w:rPr>
        <w:t>включают следующие упражнения (</w:t>
      </w:r>
      <w:r w:rsidR="00923D9C">
        <w:rPr>
          <w:rFonts w:ascii="Times New Roman" w:hAnsi="Times New Roman" w:cs="Times New Roman"/>
          <w:color w:val="000000" w:themeColor="text1"/>
          <w:sz w:val="28"/>
          <w:szCs w:val="28"/>
        </w:rPr>
        <w:t xml:space="preserve">приложение </w:t>
      </w:r>
      <w:r w:rsidR="00A632FF">
        <w:rPr>
          <w:rFonts w:ascii="Times New Roman" w:hAnsi="Times New Roman" w:cs="Times New Roman"/>
          <w:color w:val="000000" w:themeColor="text1"/>
          <w:sz w:val="28"/>
          <w:szCs w:val="28"/>
        </w:rPr>
        <w:t>2</w:t>
      </w:r>
      <w:r w:rsidR="00923D9C">
        <w:rPr>
          <w:rFonts w:ascii="Times New Roman" w:hAnsi="Times New Roman" w:cs="Times New Roman"/>
          <w:color w:val="000000" w:themeColor="text1"/>
          <w:sz w:val="28"/>
          <w:szCs w:val="28"/>
        </w:rPr>
        <w:t>)</w:t>
      </w:r>
    </w:p>
    <w:p w14:paraId="5BB992FB" w14:textId="6B292342" w:rsidR="00A632FF" w:rsidRDefault="00A632FF" w:rsidP="00A632F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5.6 Результаты вступительных испытаний оцениваются по зачётной системе (приложение 3). Успешное прохождение вступительных испытаний подтверждает наличие у поступающих определенных физических и психологических качеств, необходимых для обучения по соответствующим образовательным программам. Повторная сдача вступительных испытаний не допускается.</w:t>
      </w:r>
    </w:p>
    <w:p w14:paraId="79489D91" w14:textId="77777777" w:rsidR="00A632FF" w:rsidRDefault="00A632FF" w:rsidP="00A632F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5.7. При опоздании к началу вступительного испытания или неявке поступающий считается не явившимся и выбывает из конкурса.</w:t>
      </w:r>
    </w:p>
    <w:p w14:paraId="71D1C393" w14:textId="34350D44" w:rsidR="00A632FF" w:rsidRDefault="00A632FF" w:rsidP="00A632F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5.8. При наличии уважительных причин, подтвержденных документами, поступающие, на основании заявления, могут быть допущены к сдаче пропущенных вступительных испытаний по разрешению председателя приёмной комиссии в пределах установленных сроков проведения вступительных испытаний. Уважительной причиной пропуска вступительного испытания являются: болезнь поступающего (при наличии справки из медицинского учреждения), чрезвычайная ситуация (подтверждаемая справкой государственной организации, зафиксировавшей факс чрезвычайной ситуации).</w:t>
      </w:r>
    </w:p>
    <w:p w14:paraId="724AADEC" w14:textId="30AB3BC1" w:rsidR="0085141C" w:rsidRDefault="0085141C" w:rsidP="00A632F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5.9. Списки рекомендованных к зачислению формируются после обработки протоколов вступительных испытаний и публикуются на сайте Училища не позднее </w:t>
      </w:r>
      <w:r w:rsidRPr="0085141C">
        <w:rPr>
          <w:rFonts w:ascii="Times New Roman" w:hAnsi="Times New Roman" w:cs="Times New Roman"/>
          <w:b/>
          <w:bCs/>
          <w:color w:val="000000" w:themeColor="text1"/>
          <w:sz w:val="28"/>
          <w:szCs w:val="28"/>
        </w:rPr>
        <w:t>1</w:t>
      </w:r>
      <w:r w:rsidR="00B5572F">
        <w:rPr>
          <w:rFonts w:ascii="Times New Roman" w:hAnsi="Times New Roman" w:cs="Times New Roman"/>
          <w:b/>
          <w:bCs/>
          <w:color w:val="000000" w:themeColor="text1"/>
          <w:sz w:val="28"/>
          <w:szCs w:val="28"/>
        </w:rPr>
        <w:t>4</w:t>
      </w:r>
      <w:r w:rsidRPr="0085141C">
        <w:rPr>
          <w:rFonts w:ascii="Times New Roman" w:hAnsi="Times New Roman" w:cs="Times New Roman"/>
          <w:b/>
          <w:bCs/>
          <w:color w:val="000000" w:themeColor="text1"/>
          <w:sz w:val="28"/>
          <w:szCs w:val="28"/>
        </w:rPr>
        <w:t xml:space="preserve"> августа 2026 года</w:t>
      </w:r>
      <w:r>
        <w:rPr>
          <w:rFonts w:ascii="Times New Roman" w:hAnsi="Times New Roman" w:cs="Times New Roman"/>
          <w:color w:val="000000" w:themeColor="text1"/>
          <w:sz w:val="28"/>
          <w:szCs w:val="28"/>
        </w:rPr>
        <w:t>.</w:t>
      </w:r>
    </w:p>
    <w:p w14:paraId="1748E101" w14:textId="77777777" w:rsidR="00A632FF" w:rsidRDefault="00A632FF" w:rsidP="00A632FF">
      <w:pPr>
        <w:spacing w:after="0" w:line="240" w:lineRule="auto"/>
        <w:ind w:firstLine="709"/>
        <w:jc w:val="both"/>
        <w:rPr>
          <w:rFonts w:ascii="Times New Roman" w:hAnsi="Times New Roman" w:cs="Times New Roman"/>
          <w:color w:val="000000" w:themeColor="text1"/>
          <w:sz w:val="28"/>
          <w:szCs w:val="28"/>
        </w:rPr>
      </w:pPr>
    </w:p>
    <w:p w14:paraId="61ECADEA" w14:textId="77777777" w:rsidR="00A632FF" w:rsidRPr="005D6668" w:rsidRDefault="00A632FF" w:rsidP="00A632FF">
      <w:pPr>
        <w:widowControl w:val="0"/>
        <w:autoSpaceDE w:val="0"/>
        <w:autoSpaceDN w:val="0"/>
        <w:adjustRightInd w:val="0"/>
        <w:spacing w:after="150" w:line="240" w:lineRule="auto"/>
        <w:jc w:val="center"/>
        <w:rPr>
          <w:rFonts w:ascii="Times New Roman" w:hAnsi="Times New Roman" w:cs="Times New Roman"/>
          <w:sz w:val="28"/>
          <w:szCs w:val="28"/>
        </w:rPr>
      </w:pPr>
      <w:r w:rsidRPr="005D6668">
        <w:rPr>
          <w:rFonts w:ascii="Times New Roman" w:hAnsi="Times New Roman" w:cs="Times New Roman"/>
          <w:b/>
          <w:bCs/>
          <w:sz w:val="28"/>
          <w:szCs w:val="28"/>
        </w:rPr>
        <w:t>VI. Особенности проведения вступительных испытаний для инвалидов и лиц с ограниченными возможностями здоровья</w:t>
      </w:r>
    </w:p>
    <w:p w14:paraId="4FD8DFF2" w14:textId="77777777" w:rsidR="00A632FF" w:rsidRPr="00443A17" w:rsidRDefault="00A632FF" w:rsidP="00A632FF">
      <w:pPr>
        <w:widowControl w:val="0"/>
        <w:autoSpaceDE w:val="0"/>
        <w:autoSpaceDN w:val="0"/>
        <w:adjustRightInd w:val="0"/>
        <w:spacing w:after="150" w:line="240" w:lineRule="auto"/>
        <w:jc w:val="both"/>
        <w:rPr>
          <w:rFonts w:ascii="Times New Roman" w:hAnsi="Times New Roman" w:cs="Times New Roman"/>
          <w:sz w:val="28"/>
          <w:szCs w:val="28"/>
        </w:rPr>
      </w:pPr>
      <w:r w:rsidRPr="00443A17">
        <w:rPr>
          <w:rFonts w:ascii="Times New Roman" w:hAnsi="Times New Roman" w:cs="Times New Roman"/>
          <w:sz w:val="28"/>
          <w:szCs w:val="28"/>
        </w:rPr>
        <w:t>6.1. Инвалиды и лица с ограниченными возможностями здоровья при поступлении в образовательные организации сдают вступительные испытания с учетом особенностей психофизического развития, индивидуальных возможностей и состояния здоровья (далее - индивидуальные особенности) таких поступающих.</w:t>
      </w:r>
    </w:p>
    <w:p w14:paraId="4E141D02" w14:textId="77777777" w:rsidR="00A632FF" w:rsidRPr="00443A17" w:rsidRDefault="00A632FF" w:rsidP="00A632FF">
      <w:pPr>
        <w:widowControl w:val="0"/>
        <w:autoSpaceDE w:val="0"/>
        <w:autoSpaceDN w:val="0"/>
        <w:adjustRightInd w:val="0"/>
        <w:spacing w:after="150" w:line="240" w:lineRule="auto"/>
        <w:jc w:val="both"/>
        <w:rPr>
          <w:rFonts w:ascii="Times New Roman" w:hAnsi="Times New Roman" w:cs="Times New Roman"/>
          <w:sz w:val="28"/>
          <w:szCs w:val="28"/>
        </w:rPr>
      </w:pPr>
      <w:r w:rsidRPr="00443A17">
        <w:rPr>
          <w:rFonts w:ascii="Times New Roman" w:hAnsi="Times New Roman" w:cs="Times New Roman"/>
          <w:sz w:val="28"/>
          <w:szCs w:val="28"/>
        </w:rPr>
        <w:t>6.2. При проведении вступительных испытаний обеспечивается соблюдение следующих требований:</w:t>
      </w:r>
    </w:p>
    <w:p w14:paraId="74A9A440" w14:textId="77777777" w:rsidR="00A632FF" w:rsidRPr="00443A17" w:rsidRDefault="00A632FF" w:rsidP="00A632FF">
      <w:pPr>
        <w:widowControl w:val="0"/>
        <w:autoSpaceDE w:val="0"/>
        <w:autoSpaceDN w:val="0"/>
        <w:adjustRightInd w:val="0"/>
        <w:spacing w:after="150" w:line="240" w:lineRule="auto"/>
        <w:jc w:val="both"/>
        <w:rPr>
          <w:rFonts w:ascii="Times New Roman" w:hAnsi="Times New Roman" w:cs="Times New Roman"/>
          <w:sz w:val="28"/>
          <w:szCs w:val="28"/>
        </w:rPr>
      </w:pPr>
      <w:r w:rsidRPr="00443A17">
        <w:rPr>
          <w:rFonts w:ascii="Times New Roman" w:hAnsi="Times New Roman" w:cs="Times New Roman"/>
          <w:sz w:val="28"/>
          <w:szCs w:val="28"/>
        </w:rPr>
        <w:t>- вступительные испытания проводятся для инвалидов и лиц с ограниченными возможностями здоровья в одной аудитории совместно с поступающими, не имеющими ограниченных возможностей здоровья, если это не создает трудностей для поступающих при сдаче вступительного испытания;</w:t>
      </w:r>
    </w:p>
    <w:p w14:paraId="2B0F12E1" w14:textId="77777777" w:rsidR="00A632FF" w:rsidRPr="00443A17" w:rsidRDefault="00A632FF" w:rsidP="00A632FF">
      <w:pPr>
        <w:widowControl w:val="0"/>
        <w:autoSpaceDE w:val="0"/>
        <w:autoSpaceDN w:val="0"/>
        <w:adjustRightInd w:val="0"/>
        <w:spacing w:after="150" w:line="240" w:lineRule="auto"/>
        <w:jc w:val="both"/>
        <w:rPr>
          <w:rFonts w:ascii="Times New Roman" w:hAnsi="Times New Roman" w:cs="Times New Roman"/>
          <w:sz w:val="28"/>
          <w:szCs w:val="28"/>
        </w:rPr>
      </w:pPr>
      <w:r w:rsidRPr="00443A17">
        <w:rPr>
          <w:rFonts w:ascii="Times New Roman" w:hAnsi="Times New Roman" w:cs="Times New Roman"/>
          <w:sz w:val="28"/>
          <w:szCs w:val="28"/>
        </w:rPr>
        <w:lastRenderedPageBreak/>
        <w:t>- присутствие ассистента из числа работников образовательной организации или привлеченных лиц, оказывающего поступающим необходимую техническую помощь с учетом их индивидуальных особенностей (занять рабочее место, передвигаться, прочитать и оформить задание, общаться с экзаменатором);</w:t>
      </w:r>
    </w:p>
    <w:p w14:paraId="7C53FD4E" w14:textId="77777777" w:rsidR="00A632FF" w:rsidRPr="00443A17" w:rsidRDefault="00A632FF" w:rsidP="00A632FF">
      <w:pPr>
        <w:widowControl w:val="0"/>
        <w:autoSpaceDE w:val="0"/>
        <w:autoSpaceDN w:val="0"/>
        <w:adjustRightInd w:val="0"/>
        <w:spacing w:after="150" w:line="240" w:lineRule="auto"/>
        <w:jc w:val="both"/>
        <w:rPr>
          <w:rFonts w:ascii="Times New Roman" w:hAnsi="Times New Roman" w:cs="Times New Roman"/>
          <w:sz w:val="28"/>
          <w:szCs w:val="28"/>
        </w:rPr>
      </w:pPr>
      <w:r w:rsidRPr="00443A17">
        <w:rPr>
          <w:rFonts w:ascii="Times New Roman" w:hAnsi="Times New Roman" w:cs="Times New Roman"/>
          <w:sz w:val="28"/>
          <w:szCs w:val="28"/>
        </w:rPr>
        <w:t>- поступающим предоставляется в печатном виде инструкция о порядке проведения вступительных испытаний;</w:t>
      </w:r>
    </w:p>
    <w:p w14:paraId="3D2982B0" w14:textId="77777777" w:rsidR="00A632FF" w:rsidRPr="00443A17" w:rsidRDefault="00A632FF" w:rsidP="00A632FF">
      <w:pPr>
        <w:widowControl w:val="0"/>
        <w:autoSpaceDE w:val="0"/>
        <w:autoSpaceDN w:val="0"/>
        <w:adjustRightInd w:val="0"/>
        <w:spacing w:after="150" w:line="240" w:lineRule="auto"/>
        <w:jc w:val="both"/>
        <w:rPr>
          <w:rFonts w:ascii="Times New Roman" w:hAnsi="Times New Roman" w:cs="Times New Roman"/>
          <w:sz w:val="28"/>
          <w:szCs w:val="28"/>
        </w:rPr>
      </w:pPr>
      <w:r w:rsidRPr="00443A17">
        <w:rPr>
          <w:rFonts w:ascii="Times New Roman" w:hAnsi="Times New Roman" w:cs="Times New Roman"/>
          <w:sz w:val="28"/>
          <w:szCs w:val="28"/>
        </w:rPr>
        <w:t>- поступающие с учетом их индивидуальных особенностей могут в процессе сдачи вступительного испытания пользоваться необходимыми им техническими средствами;</w:t>
      </w:r>
    </w:p>
    <w:p w14:paraId="7C875C65" w14:textId="77777777" w:rsidR="00A632FF" w:rsidRPr="00443A17" w:rsidRDefault="00A632FF" w:rsidP="00A632FF">
      <w:pPr>
        <w:widowControl w:val="0"/>
        <w:autoSpaceDE w:val="0"/>
        <w:autoSpaceDN w:val="0"/>
        <w:adjustRightInd w:val="0"/>
        <w:spacing w:after="150" w:line="240" w:lineRule="auto"/>
        <w:jc w:val="both"/>
        <w:rPr>
          <w:rFonts w:ascii="Times New Roman" w:hAnsi="Times New Roman" w:cs="Times New Roman"/>
          <w:sz w:val="28"/>
          <w:szCs w:val="28"/>
        </w:rPr>
      </w:pPr>
      <w:r w:rsidRPr="00443A17">
        <w:rPr>
          <w:rFonts w:ascii="Times New Roman" w:hAnsi="Times New Roman" w:cs="Times New Roman"/>
          <w:sz w:val="28"/>
          <w:szCs w:val="28"/>
        </w:rPr>
        <w:t>- материально-технические условия должны обеспечивать возможность беспрепятственного доступа поступающих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6FF09350" w14:textId="77777777" w:rsidR="00A632FF" w:rsidRDefault="00A632FF" w:rsidP="00A632FF">
      <w:pPr>
        <w:spacing w:after="0" w:line="240" w:lineRule="auto"/>
        <w:ind w:firstLine="709"/>
        <w:jc w:val="both"/>
        <w:rPr>
          <w:rFonts w:ascii="Times New Roman" w:hAnsi="Times New Roman" w:cs="Times New Roman"/>
          <w:color w:val="000000" w:themeColor="text1"/>
          <w:sz w:val="28"/>
          <w:szCs w:val="28"/>
        </w:rPr>
      </w:pPr>
    </w:p>
    <w:p w14:paraId="7B505161" w14:textId="77777777" w:rsidR="00A632FF" w:rsidRDefault="00A632FF" w:rsidP="00A632FF">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t>VII</w:t>
      </w:r>
      <w:r>
        <w:rPr>
          <w:rFonts w:ascii="Times New Roman" w:hAnsi="Times New Roman" w:cs="Times New Roman"/>
          <w:b/>
          <w:color w:val="000000" w:themeColor="text1"/>
          <w:sz w:val="28"/>
          <w:szCs w:val="28"/>
        </w:rPr>
        <w:t>. Общие правила подачи и рассмотрения апелляций.</w:t>
      </w:r>
    </w:p>
    <w:p w14:paraId="534EF70A" w14:textId="77777777" w:rsidR="00A632FF" w:rsidRDefault="00A632FF" w:rsidP="00A632FF">
      <w:pPr>
        <w:spacing w:after="0" w:line="240" w:lineRule="auto"/>
        <w:jc w:val="center"/>
        <w:rPr>
          <w:rFonts w:ascii="Times New Roman" w:hAnsi="Times New Roman" w:cs="Times New Roman"/>
          <w:b/>
          <w:color w:val="000000" w:themeColor="text1"/>
          <w:sz w:val="28"/>
          <w:szCs w:val="28"/>
        </w:rPr>
      </w:pPr>
    </w:p>
    <w:p w14:paraId="17681DC4" w14:textId="77777777" w:rsidR="00A632FF" w:rsidRDefault="00A632FF" w:rsidP="00A632FF">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443A17">
        <w:rPr>
          <w:rFonts w:ascii="Times New Roman" w:eastAsia="Times New Roman" w:hAnsi="Times New Roman" w:cs="Times New Roman"/>
          <w:color w:val="000000" w:themeColor="text1"/>
          <w:sz w:val="28"/>
          <w:szCs w:val="28"/>
        </w:rPr>
        <w:t>7</w:t>
      </w:r>
      <w:r>
        <w:rPr>
          <w:rFonts w:ascii="Times New Roman" w:eastAsia="Times New Roman" w:hAnsi="Times New Roman" w:cs="Times New Roman"/>
          <w:color w:val="000000" w:themeColor="text1"/>
          <w:sz w:val="28"/>
          <w:szCs w:val="28"/>
        </w:rPr>
        <w:t>.1. По результатам вступительного испытания поступающий имеет право подать в апелляционную комиссию письменное заявление о нарушении, по его мнению, установленного порядка проведения испытания и (или) несогласии с его результатами (далее - апелляция).</w:t>
      </w:r>
    </w:p>
    <w:p w14:paraId="104AA798" w14:textId="77777777" w:rsidR="00A632FF" w:rsidRDefault="00A632FF" w:rsidP="00A632FF">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443A17">
        <w:rPr>
          <w:rFonts w:ascii="Times New Roman" w:eastAsia="Times New Roman" w:hAnsi="Times New Roman" w:cs="Times New Roman"/>
          <w:color w:val="000000" w:themeColor="text1"/>
          <w:sz w:val="28"/>
          <w:szCs w:val="28"/>
        </w:rPr>
        <w:t>7</w:t>
      </w:r>
      <w:r>
        <w:rPr>
          <w:rFonts w:ascii="Times New Roman" w:eastAsia="Times New Roman" w:hAnsi="Times New Roman" w:cs="Times New Roman"/>
          <w:color w:val="000000" w:themeColor="text1"/>
          <w:sz w:val="28"/>
          <w:szCs w:val="28"/>
        </w:rPr>
        <w:t>.2. Рассмотрение апелляции не является пересдачей вступительного испытания. В ходе рассмотрения апелляции проверяется только правильность оценки результатов сдачи вступительного испытания.</w:t>
      </w:r>
    </w:p>
    <w:p w14:paraId="1B0C3F53" w14:textId="77777777" w:rsidR="00A632FF" w:rsidRDefault="00A632FF" w:rsidP="00A632FF">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443A17">
        <w:rPr>
          <w:rFonts w:ascii="Times New Roman" w:eastAsia="Times New Roman" w:hAnsi="Times New Roman" w:cs="Times New Roman"/>
          <w:color w:val="000000" w:themeColor="text1"/>
          <w:sz w:val="28"/>
          <w:szCs w:val="28"/>
        </w:rPr>
        <w:t>7</w:t>
      </w:r>
      <w:r>
        <w:rPr>
          <w:rFonts w:ascii="Times New Roman" w:eastAsia="Times New Roman" w:hAnsi="Times New Roman" w:cs="Times New Roman"/>
          <w:color w:val="000000" w:themeColor="text1"/>
          <w:sz w:val="28"/>
          <w:szCs w:val="28"/>
        </w:rPr>
        <w:t>.3. Апелляция подается поступающим лично на следующий день после объявления результата вступительного испытания. При этом поступающий имеет право ознакомиться со своей работой, выполненной в ходе вступительного испытания, в порядке, установленном Училищем. Приемная комиссия обеспечивает прием апелляций в течение всего рабочего дня.</w:t>
      </w:r>
    </w:p>
    <w:p w14:paraId="3FE6031B" w14:textId="77777777" w:rsidR="00A632FF" w:rsidRDefault="00A632FF" w:rsidP="00A632FF">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Рассмотрение апелляций проводится не позднее следующего дня после дня ознакомления с работами, выполненными в ходе вступительных испытаний.</w:t>
      </w:r>
    </w:p>
    <w:p w14:paraId="7612063C" w14:textId="77777777" w:rsidR="00A632FF" w:rsidRDefault="00A632FF" w:rsidP="00A632FF">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443A17">
        <w:rPr>
          <w:rFonts w:ascii="Times New Roman" w:eastAsia="Times New Roman" w:hAnsi="Times New Roman" w:cs="Times New Roman"/>
          <w:color w:val="000000" w:themeColor="text1"/>
          <w:sz w:val="28"/>
          <w:szCs w:val="28"/>
        </w:rPr>
        <w:t>7</w:t>
      </w:r>
      <w:r>
        <w:rPr>
          <w:rFonts w:ascii="Times New Roman" w:eastAsia="Times New Roman" w:hAnsi="Times New Roman" w:cs="Times New Roman"/>
          <w:color w:val="000000" w:themeColor="text1"/>
          <w:sz w:val="28"/>
          <w:szCs w:val="28"/>
        </w:rPr>
        <w:t>.4. Поступающий имеет право присутствовать при рассмотрении апелляции. Поступающий должен иметь при себе документ, удостоверяющий его личность, и экзаменационный лист.</w:t>
      </w:r>
    </w:p>
    <w:p w14:paraId="2C862D6D" w14:textId="77777777" w:rsidR="00A632FF" w:rsidRDefault="00A632FF" w:rsidP="00A632FF">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443A17">
        <w:rPr>
          <w:rFonts w:ascii="Times New Roman" w:eastAsia="Times New Roman" w:hAnsi="Times New Roman" w:cs="Times New Roman"/>
          <w:color w:val="000000" w:themeColor="text1"/>
          <w:sz w:val="28"/>
          <w:szCs w:val="28"/>
        </w:rPr>
        <w:t>7</w:t>
      </w:r>
      <w:r>
        <w:rPr>
          <w:rFonts w:ascii="Times New Roman" w:eastAsia="Times New Roman" w:hAnsi="Times New Roman" w:cs="Times New Roman"/>
          <w:color w:val="000000" w:themeColor="text1"/>
          <w:sz w:val="28"/>
          <w:szCs w:val="28"/>
        </w:rPr>
        <w:t>.5. С несовершеннолетним, поступающим имеет право присутствовать один из родителей (законных представителей).</w:t>
      </w:r>
    </w:p>
    <w:p w14:paraId="32896B5E" w14:textId="77777777" w:rsidR="00A632FF" w:rsidRDefault="00A632FF" w:rsidP="00A632FF">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443A17">
        <w:rPr>
          <w:rFonts w:ascii="Times New Roman" w:eastAsia="Times New Roman" w:hAnsi="Times New Roman" w:cs="Times New Roman"/>
          <w:color w:val="000000" w:themeColor="text1"/>
          <w:sz w:val="28"/>
          <w:szCs w:val="28"/>
        </w:rPr>
        <w:t>7</w:t>
      </w:r>
      <w:r>
        <w:rPr>
          <w:rFonts w:ascii="Times New Roman" w:eastAsia="Times New Roman" w:hAnsi="Times New Roman" w:cs="Times New Roman"/>
          <w:color w:val="000000" w:themeColor="text1"/>
          <w:sz w:val="28"/>
          <w:szCs w:val="28"/>
        </w:rPr>
        <w:t xml:space="preserve">.6. Решения апелляционной комиссии принимаются большинством голосов от числа лиц, входящих в состав апелляционной комиссии и присутствующих на ее заседании. При равенстве голосов решающим </w:t>
      </w:r>
      <w:r>
        <w:rPr>
          <w:rFonts w:ascii="Times New Roman" w:eastAsia="Times New Roman" w:hAnsi="Times New Roman" w:cs="Times New Roman"/>
          <w:color w:val="000000" w:themeColor="text1"/>
          <w:sz w:val="28"/>
          <w:szCs w:val="28"/>
        </w:rPr>
        <w:lastRenderedPageBreak/>
        <w:t>является голос председательствующего на заседании апелляционной комиссии.</w:t>
      </w:r>
    </w:p>
    <w:p w14:paraId="5CE8B489" w14:textId="77777777" w:rsidR="00A632FF" w:rsidRDefault="00A632FF" w:rsidP="00A632FF">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443A17">
        <w:rPr>
          <w:rFonts w:ascii="Times New Roman" w:eastAsia="Times New Roman" w:hAnsi="Times New Roman" w:cs="Times New Roman"/>
          <w:color w:val="000000" w:themeColor="text1"/>
          <w:sz w:val="28"/>
          <w:szCs w:val="28"/>
        </w:rPr>
        <w:t>7</w:t>
      </w:r>
      <w:r>
        <w:rPr>
          <w:rFonts w:ascii="Times New Roman" w:eastAsia="Times New Roman" w:hAnsi="Times New Roman" w:cs="Times New Roman"/>
          <w:color w:val="000000" w:themeColor="text1"/>
          <w:sz w:val="28"/>
          <w:szCs w:val="28"/>
        </w:rPr>
        <w:t>.7. После рассмотрения апелляции выносится решение апелляционной комиссии об оценке по вступительному испытанию.</w:t>
      </w:r>
    </w:p>
    <w:p w14:paraId="6662DF3B" w14:textId="77777777" w:rsidR="00A632FF" w:rsidRDefault="00A632FF" w:rsidP="00A632FF">
      <w:p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Оформленное протоколом решение апелляционной комиссии доводится к сведению поступающего (под роспись).</w:t>
      </w:r>
    </w:p>
    <w:p w14:paraId="7A1AD71C" w14:textId="77777777" w:rsidR="00A632FF" w:rsidRDefault="00A632FF" w:rsidP="00A632FF">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72BB56F6" w14:textId="77777777" w:rsidR="00A632FF" w:rsidRDefault="00A632FF" w:rsidP="00A632FF">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t>VIII</w:t>
      </w:r>
      <w:r>
        <w:rPr>
          <w:rFonts w:ascii="Times New Roman" w:hAnsi="Times New Roman" w:cs="Times New Roman"/>
          <w:b/>
          <w:color w:val="000000" w:themeColor="text1"/>
          <w:sz w:val="28"/>
          <w:szCs w:val="28"/>
        </w:rPr>
        <w:t>. Зачисление в Училище</w:t>
      </w:r>
    </w:p>
    <w:p w14:paraId="18041D12" w14:textId="77777777" w:rsidR="00A632FF" w:rsidRDefault="00A632FF" w:rsidP="00A632FF">
      <w:pPr>
        <w:spacing w:after="0" w:line="240" w:lineRule="auto"/>
        <w:jc w:val="center"/>
        <w:rPr>
          <w:rFonts w:ascii="Times New Roman" w:hAnsi="Times New Roman" w:cs="Times New Roman"/>
          <w:b/>
          <w:color w:val="000000" w:themeColor="text1"/>
          <w:sz w:val="28"/>
          <w:szCs w:val="28"/>
        </w:rPr>
      </w:pPr>
    </w:p>
    <w:p w14:paraId="70DBFF32" w14:textId="77777777" w:rsidR="00A632FF" w:rsidRDefault="00A632FF" w:rsidP="00A632FF">
      <w:pPr>
        <w:spacing w:after="0" w:line="240" w:lineRule="auto"/>
        <w:ind w:firstLine="708"/>
        <w:jc w:val="both"/>
        <w:rPr>
          <w:rFonts w:ascii="Times New Roman" w:hAnsi="Times New Roman" w:cs="Times New Roman"/>
          <w:color w:val="000000" w:themeColor="text1"/>
          <w:sz w:val="28"/>
          <w:szCs w:val="28"/>
        </w:rPr>
      </w:pPr>
      <w:r w:rsidRPr="00443A17">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.1. При рассмотрении вопроса зачисления на обучение на места, финансируемые за счёт бюджетных ассигнований бюджета Республики Крым, приемная комиссия принимает во внимание результаты вступительных испытаний, результаты психологического тестирования.</w:t>
      </w:r>
    </w:p>
    <w:p w14:paraId="42DA2231" w14:textId="77777777" w:rsidR="00A632FF" w:rsidRDefault="00A632FF" w:rsidP="00A632FF">
      <w:pPr>
        <w:spacing w:after="0" w:line="240" w:lineRule="auto"/>
        <w:ind w:firstLine="708"/>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8.2. Для зачисления в ГБПОУ «КСПУОР им. Л.Ф. Ярового» необходимо набрать </w:t>
      </w:r>
      <w:r>
        <w:rPr>
          <w:rFonts w:ascii="Times New Roman" w:hAnsi="Times New Roman" w:cs="Times New Roman"/>
          <w:b/>
          <w:color w:val="000000" w:themeColor="text1"/>
          <w:sz w:val="28"/>
          <w:szCs w:val="28"/>
        </w:rPr>
        <w:t>не менее 17 баллов</w:t>
      </w:r>
      <w:r>
        <w:rPr>
          <w:rFonts w:ascii="Times New Roman" w:hAnsi="Times New Roman" w:cs="Times New Roman"/>
          <w:color w:val="000000" w:themeColor="text1"/>
          <w:sz w:val="28"/>
          <w:szCs w:val="28"/>
        </w:rPr>
        <w:t>.</w:t>
      </w:r>
    </w:p>
    <w:p w14:paraId="455E838C" w14:textId="61C984BF" w:rsidR="00A632FF" w:rsidRDefault="00A632FF" w:rsidP="00A632FF">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8.3 Поступающий представляет в приемную комиссию оригинал документа об образовании и (или) документа об образовании и о квалификации не позднее </w:t>
      </w:r>
      <w:r>
        <w:rPr>
          <w:rFonts w:ascii="Times New Roman" w:hAnsi="Times New Roman" w:cs="Times New Roman"/>
          <w:b/>
          <w:color w:val="000000" w:themeColor="text1"/>
          <w:sz w:val="28"/>
          <w:szCs w:val="28"/>
        </w:rPr>
        <w:t>17 августа 2026 года</w:t>
      </w:r>
      <w:r>
        <w:rPr>
          <w:rFonts w:ascii="Times New Roman" w:hAnsi="Times New Roman" w:cs="Times New Roman"/>
          <w:color w:val="000000" w:themeColor="text1"/>
          <w:sz w:val="28"/>
          <w:szCs w:val="28"/>
        </w:rPr>
        <w:t>.</w:t>
      </w:r>
    </w:p>
    <w:p w14:paraId="55E97237" w14:textId="77777777" w:rsidR="00A632FF" w:rsidRDefault="00A632FF" w:rsidP="00A632FF">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8.4. По истечении сроков предоставления оригиналов документов об образовании и (или) документов об образовании и о квалификации директором Училища издается приказ о зачислении лиц, рекомендованных приемной комиссией к зачислению и предоставивших оригиналы соответствующих документов. </w:t>
      </w:r>
    </w:p>
    <w:p w14:paraId="77CF9872" w14:textId="77777777" w:rsidR="00A632FF" w:rsidRDefault="00A632FF" w:rsidP="00A632FF">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Приложением к приказу о зачислении является по фамильный перечень указанных лиц. Приказ с приложением размещается на следующий рабочий день после издания на информационном стенде приемной комиссии и на официальном сайте училища.</w:t>
      </w:r>
    </w:p>
    <w:p w14:paraId="72183FE7" w14:textId="77777777" w:rsidR="00A632FF" w:rsidRDefault="00A632FF" w:rsidP="00A632FF">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8.5. В случае если численность поступающих, успешно прошедших вступительные испытания, превышает количество мест, финансовое обеспечение которых осуществляется за счет бюджетных ассигнований бюджета Республики Крым, Училище осуществляет прием на обучение по образовательным программам среднего профессионального образования на основе результатов освоения поступающими образовательной программы </w:t>
      </w:r>
      <w:r>
        <w:rPr>
          <w:rFonts w:ascii="Times New Roman" w:hAnsi="Times New Roman" w:cs="Times New Roman"/>
          <w:sz w:val="28"/>
          <w:szCs w:val="28"/>
        </w:rPr>
        <w:t>основного общего образования,</w:t>
      </w:r>
      <w:r>
        <w:rPr>
          <w:rFonts w:ascii="Times New Roman" w:hAnsi="Times New Roman" w:cs="Times New Roman"/>
          <w:color w:val="000000" w:themeColor="text1"/>
          <w:sz w:val="28"/>
          <w:szCs w:val="28"/>
        </w:rPr>
        <w:t xml:space="preserve"> указанных в представленных поступающими документах об образовании.</w:t>
      </w:r>
    </w:p>
    <w:p w14:paraId="27586FBD" w14:textId="77777777" w:rsidR="00A632FF" w:rsidRDefault="00A632FF" w:rsidP="00A632FF">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Результаты освоения поступающими образовательной программы основного общего образования, указанные в представленных поступающими документах об образовании, учитываются по общеобразовательным предметам путём просчёта среднего балла документа. </w:t>
      </w:r>
    </w:p>
    <w:p w14:paraId="06C37204" w14:textId="77777777" w:rsidR="00A632FF" w:rsidRDefault="00A632FF" w:rsidP="00A632FF">
      <w:pPr>
        <w:shd w:val="clear" w:color="auto" w:fill="FFFFFF"/>
        <w:spacing w:after="0" w:line="240" w:lineRule="auto"/>
        <w:ind w:firstLine="708"/>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8.6. Зачисление поступающих производится по спортивным специализациям. </w:t>
      </w:r>
    </w:p>
    <w:p w14:paraId="12F9BA74" w14:textId="77777777" w:rsidR="00A632FF" w:rsidRDefault="00A632FF" w:rsidP="00A632FF">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8.7. При приеме на обучение по образовательным программам образовательной организацией учитываются результаты индивидуальных достижений поступающих.</w:t>
      </w:r>
    </w:p>
    <w:p w14:paraId="1172B40F" w14:textId="77777777" w:rsidR="00A632FF" w:rsidRDefault="00A632FF" w:rsidP="00A632FF">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8.8. При наличии свободных мест, оставшихся после зачисления, в том числе по результатам вступительных испытаний, зачисление в Училище </w:t>
      </w:r>
      <w:r>
        <w:rPr>
          <w:rFonts w:ascii="Times New Roman" w:eastAsia="Times New Roman" w:hAnsi="Times New Roman" w:cs="Times New Roman"/>
          <w:b/>
          <w:color w:val="000000" w:themeColor="text1"/>
          <w:sz w:val="28"/>
          <w:szCs w:val="28"/>
        </w:rPr>
        <w:t>осуществляется до 1 декабря текущего года</w:t>
      </w:r>
      <w:r>
        <w:rPr>
          <w:rFonts w:ascii="Times New Roman" w:eastAsia="Times New Roman" w:hAnsi="Times New Roman" w:cs="Times New Roman"/>
          <w:color w:val="000000" w:themeColor="text1"/>
          <w:sz w:val="28"/>
          <w:szCs w:val="28"/>
        </w:rPr>
        <w:t>.</w:t>
      </w:r>
    </w:p>
    <w:p w14:paraId="11D09B45"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01B960BC"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5E481A99"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6F7D2A01"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2A708D71"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7A87E345"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4BF533B6"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22828E16"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3F9B31AF"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599423C1"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7EBF376B"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7C89C067"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6667E944"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54CACB54"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7CE7C702"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101C9AC2"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58CB25E7"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57052811"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3277BFF6"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6678B35F"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1B25E912"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60A046F2"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3640C9D5"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01EB2E44"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49CBCB90" w14:textId="3B7B9C53"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10290295" w14:textId="1054CD39"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2051B4F0" w14:textId="79971B9F"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350BAB0F" w14:textId="024867E0" w:rsidR="0085141C" w:rsidRDefault="0085141C" w:rsidP="004F40E7">
      <w:pPr>
        <w:spacing w:after="0" w:line="240" w:lineRule="auto"/>
        <w:ind w:firstLine="708"/>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w:t>
      </w:r>
    </w:p>
    <w:p w14:paraId="2EC5A237" w14:textId="6EECE767"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11765FF2" w14:textId="054B6E68"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39D734B1" w14:textId="100D4AE3"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68FE9F1C" w14:textId="0B2ADB4D"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062BE28E" w14:textId="5C9F234C"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6019FFE9" w14:textId="607B7DA9"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7C90AB6F" w14:textId="550DC8DE"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0CDFDD1F" w14:textId="03329408"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46659900" w14:textId="42AB6148"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43BFCE30" w14:textId="3055E8C5"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6ACFA588" w14:textId="3B0E35B0"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2B2E6E57" w14:textId="77777777" w:rsidR="0085141C" w:rsidRDefault="0085141C" w:rsidP="004F40E7">
      <w:pPr>
        <w:spacing w:after="0" w:line="240" w:lineRule="auto"/>
        <w:ind w:firstLine="708"/>
        <w:jc w:val="both"/>
        <w:rPr>
          <w:rFonts w:ascii="Times New Roman" w:hAnsi="Times New Roman" w:cs="Times New Roman"/>
          <w:b/>
          <w:color w:val="000000" w:themeColor="text1"/>
          <w:sz w:val="28"/>
          <w:szCs w:val="28"/>
        </w:rPr>
      </w:pPr>
    </w:p>
    <w:p w14:paraId="6CAD6FA4"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39979170" w14:textId="77777777" w:rsidR="00A632FF" w:rsidRDefault="00A632FF" w:rsidP="004F40E7">
      <w:pPr>
        <w:spacing w:after="0" w:line="240" w:lineRule="auto"/>
        <w:ind w:firstLine="708"/>
        <w:jc w:val="both"/>
        <w:rPr>
          <w:rFonts w:ascii="Times New Roman" w:hAnsi="Times New Roman" w:cs="Times New Roman"/>
          <w:b/>
          <w:color w:val="000000" w:themeColor="text1"/>
          <w:sz w:val="28"/>
          <w:szCs w:val="28"/>
        </w:rPr>
      </w:pPr>
    </w:p>
    <w:p w14:paraId="66036F1D" w14:textId="7F18E814" w:rsidR="00433004" w:rsidRPr="00433004" w:rsidRDefault="00433004" w:rsidP="00433004">
      <w:pPr>
        <w:spacing w:after="0" w:line="240" w:lineRule="auto"/>
        <w:ind w:firstLine="708"/>
        <w:jc w:val="right"/>
        <w:rPr>
          <w:rFonts w:ascii="Times New Roman" w:hAnsi="Times New Roman" w:cs="Times New Roman"/>
          <w:b/>
          <w:color w:val="000000" w:themeColor="text1"/>
          <w:sz w:val="28"/>
          <w:szCs w:val="28"/>
          <w:u w:val="single"/>
        </w:rPr>
      </w:pPr>
      <w:r w:rsidRPr="00433004">
        <w:rPr>
          <w:rFonts w:ascii="Times New Roman" w:hAnsi="Times New Roman" w:cs="Times New Roman"/>
          <w:b/>
          <w:color w:val="000000" w:themeColor="text1"/>
          <w:sz w:val="28"/>
          <w:szCs w:val="28"/>
          <w:u w:val="single"/>
        </w:rPr>
        <w:lastRenderedPageBreak/>
        <w:t xml:space="preserve">ПРИЛОЖЕНИЕ </w:t>
      </w:r>
      <w:r>
        <w:rPr>
          <w:rFonts w:ascii="Times New Roman" w:hAnsi="Times New Roman" w:cs="Times New Roman"/>
          <w:b/>
          <w:color w:val="000000" w:themeColor="text1"/>
          <w:sz w:val="28"/>
          <w:szCs w:val="28"/>
          <w:u w:val="single"/>
        </w:rPr>
        <w:t>2</w:t>
      </w:r>
    </w:p>
    <w:p w14:paraId="0BDA86A1" w14:textId="77777777" w:rsidR="00433004" w:rsidRDefault="00433004" w:rsidP="00433004">
      <w:pPr>
        <w:spacing w:after="0" w:line="240" w:lineRule="auto"/>
        <w:ind w:firstLine="708"/>
        <w:jc w:val="right"/>
        <w:rPr>
          <w:rFonts w:ascii="Times New Roman" w:hAnsi="Times New Roman" w:cs="Times New Roman"/>
          <w:b/>
          <w:color w:val="000000" w:themeColor="text1"/>
          <w:sz w:val="28"/>
          <w:szCs w:val="28"/>
        </w:rPr>
      </w:pPr>
    </w:p>
    <w:p w14:paraId="76945998" w14:textId="75CD74B6" w:rsidR="00AA12FD" w:rsidRDefault="00923D9C" w:rsidP="004F40E7">
      <w:pPr>
        <w:spacing w:after="0" w:line="240" w:lineRule="auto"/>
        <w:ind w:firstLine="708"/>
        <w:jc w:val="both"/>
        <w:rPr>
          <w:rFonts w:ascii="Times New Roman" w:hAnsi="Times New Roman" w:cs="Times New Roman"/>
          <w:color w:val="000000" w:themeColor="text1"/>
          <w:sz w:val="28"/>
          <w:szCs w:val="28"/>
          <w:u w:val="single"/>
        </w:rPr>
      </w:pPr>
      <w:r>
        <w:rPr>
          <w:rFonts w:ascii="Times New Roman" w:hAnsi="Times New Roman" w:cs="Times New Roman"/>
          <w:b/>
          <w:color w:val="000000" w:themeColor="text1"/>
          <w:sz w:val="28"/>
          <w:szCs w:val="28"/>
        </w:rPr>
        <w:t>Циклические виды спорта</w:t>
      </w:r>
      <w:r>
        <w:rPr>
          <w:rFonts w:ascii="Times New Roman" w:hAnsi="Times New Roman" w:cs="Times New Roman"/>
          <w:color w:val="000000" w:themeColor="text1"/>
          <w:sz w:val="28"/>
          <w:szCs w:val="28"/>
        </w:rPr>
        <w:t xml:space="preserve"> (</w:t>
      </w:r>
      <w:r>
        <w:rPr>
          <w:rFonts w:ascii="Times New Roman" w:hAnsi="Times New Roman" w:cs="Times New Roman"/>
          <w:i/>
          <w:color w:val="000000" w:themeColor="text1"/>
          <w:sz w:val="28"/>
          <w:szCs w:val="28"/>
        </w:rPr>
        <w:t>легкая атлетика</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u w:val="single"/>
        </w:rPr>
        <w:t>бег на средние и длинные дистанции).</w:t>
      </w:r>
    </w:p>
    <w:p w14:paraId="343E039F"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Для юношей</w:t>
      </w:r>
      <w:r>
        <w:rPr>
          <w:rFonts w:ascii="Times New Roman" w:hAnsi="Times New Roman" w:cs="Times New Roman"/>
          <w:color w:val="000000" w:themeColor="text1"/>
          <w:sz w:val="28"/>
          <w:szCs w:val="28"/>
        </w:rPr>
        <w:t>:</w:t>
      </w:r>
    </w:p>
    <w:p w14:paraId="4A1DB7B6"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60 м</w:t>
      </w:r>
    </w:p>
    <w:p w14:paraId="711DAFDC"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1000 м</w:t>
      </w:r>
    </w:p>
    <w:p w14:paraId="1AF07699"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Прыжок в длину с места</w:t>
      </w:r>
    </w:p>
    <w:p w14:paraId="16027FCF"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Подтягивание из виса на высокой перекладине</w:t>
      </w:r>
    </w:p>
    <w:p w14:paraId="78EDF2D3"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Для девушек</w:t>
      </w:r>
      <w:r>
        <w:rPr>
          <w:rFonts w:ascii="Times New Roman" w:hAnsi="Times New Roman" w:cs="Times New Roman"/>
          <w:color w:val="000000" w:themeColor="text1"/>
          <w:sz w:val="28"/>
          <w:szCs w:val="28"/>
        </w:rPr>
        <w:t>:</w:t>
      </w:r>
    </w:p>
    <w:p w14:paraId="5B89858E"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60 м</w:t>
      </w:r>
    </w:p>
    <w:p w14:paraId="45D590FF"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1000 м</w:t>
      </w:r>
    </w:p>
    <w:p w14:paraId="2D285C82"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Прыжок в длину с места</w:t>
      </w:r>
    </w:p>
    <w:p w14:paraId="0071A0DA"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Поднимание туловища из положения лежа на спине за 30 секунд</w:t>
      </w:r>
    </w:p>
    <w:p w14:paraId="22347276" w14:textId="77777777" w:rsidR="00AA12FD" w:rsidRDefault="00923D9C" w:rsidP="004F40E7">
      <w:pPr>
        <w:spacing w:after="0" w:line="240" w:lineRule="auto"/>
        <w:ind w:firstLine="708"/>
        <w:jc w:val="both"/>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Скоростно-силовые виды спорта –</w:t>
      </w:r>
      <w:r>
        <w:rPr>
          <w:rFonts w:ascii="Times New Roman" w:hAnsi="Times New Roman" w:cs="Times New Roman"/>
          <w:i/>
          <w:color w:val="000000" w:themeColor="text1"/>
          <w:sz w:val="28"/>
          <w:szCs w:val="28"/>
        </w:rPr>
        <w:t>тяжелая атлетика</w:t>
      </w:r>
    </w:p>
    <w:p w14:paraId="5117D33D"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Для юношей</w:t>
      </w:r>
      <w:r>
        <w:rPr>
          <w:rFonts w:ascii="Times New Roman" w:hAnsi="Times New Roman" w:cs="Times New Roman"/>
          <w:color w:val="000000" w:themeColor="text1"/>
          <w:sz w:val="28"/>
          <w:szCs w:val="28"/>
        </w:rPr>
        <w:t>:</w:t>
      </w:r>
    </w:p>
    <w:p w14:paraId="1A0F9D3F"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60 м</w:t>
      </w:r>
    </w:p>
    <w:p w14:paraId="64104005"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Прыжок в длину с места</w:t>
      </w:r>
    </w:p>
    <w:p w14:paraId="5E74DA41"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Подтягивание из виса на высокой перекладине</w:t>
      </w:r>
    </w:p>
    <w:p w14:paraId="43E5D2AB"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Специализация</w:t>
      </w:r>
    </w:p>
    <w:p w14:paraId="62CFC8E7"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Для девушек</w:t>
      </w:r>
      <w:r>
        <w:rPr>
          <w:rFonts w:ascii="Times New Roman" w:hAnsi="Times New Roman" w:cs="Times New Roman"/>
          <w:color w:val="000000" w:themeColor="text1"/>
          <w:sz w:val="28"/>
          <w:szCs w:val="28"/>
        </w:rPr>
        <w:t>:</w:t>
      </w:r>
    </w:p>
    <w:p w14:paraId="585B3D81"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60 м</w:t>
      </w:r>
    </w:p>
    <w:p w14:paraId="3F5353CE"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Прыжок в длину с места</w:t>
      </w:r>
    </w:p>
    <w:p w14:paraId="7AC2ECC9"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Поднимание туловища из положения лежа на спине за 30 секунд</w:t>
      </w:r>
    </w:p>
    <w:p w14:paraId="2302CAE4" w14:textId="77777777" w:rsidR="00AA12FD" w:rsidRDefault="00923D9C">
      <w:pPr>
        <w:spacing w:after="0" w:line="240" w:lineRule="auto"/>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Специализация</w:t>
      </w:r>
    </w:p>
    <w:p w14:paraId="3D2E47A6" w14:textId="77777777" w:rsidR="00AA12FD" w:rsidRDefault="00923D9C" w:rsidP="004F40E7">
      <w:pPr>
        <w:spacing w:after="0" w:line="240" w:lineRule="auto"/>
        <w:ind w:firstLine="708"/>
        <w:jc w:val="both"/>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Спортивные игры</w:t>
      </w:r>
      <w:r>
        <w:rPr>
          <w:rFonts w:ascii="Times New Roman" w:hAnsi="Times New Roman" w:cs="Times New Roman"/>
          <w:color w:val="000000" w:themeColor="text1"/>
          <w:sz w:val="28"/>
          <w:szCs w:val="28"/>
        </w:rPr>
        <w:t>-</w:t>
      </w:r>
      <w:r>
        <w:rPr>
          <w:rFonts w:ascii="Times New Roman" w:hAnsi="Times New Roman" w:cs="Times New Roman"/>
          <w:i/>
          <w:color w:val="000000" w:themeColor="text1"/>
          <w:sz w:val="28"/>
          <w:szCs w:val="28"/>
        </w:rPr>
        <w:t>футбол</w:t>
      </w:r>
    </w:p>
    <w:p w14:paraId="337F7556"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Для юношей</w:t>
      </w:r>
      <w:r>
        <w:rPr>
          <w:rFonts w:ascii="Times New Roman" w:hAnsi="Times New Roman" w:cs="Times New Roman"/>
          <w:color w:val="000000" w:themeColor="text1"/>
          <w:sz w:val="28"/>
          <w:szCs w:val="28"/>
        </w:rPr>
        <w:t>:</w:t>
      </w:r>
    </w:p>
    <w:p w14:paraId="3BC52967"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30 м</w:t>
      </w:r>
    </w:p>
    <w:p w14:paraId="15D220FF"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1000 м</w:t>
      </w:r>
    </w:p>
    <w:p w14:paraId="3948A28A"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Подтягивание из виса на высокой перекладине</w:t>
      </w:r>
    </w:p>
    <w:p w14:paraId="3290620C" w14:textId="77777777" w:rsidR="00AA12FD" w:rsidRDefault="00923D9C">
      <w:pPr>
        <w:spacing w:after="0" w:line="240" w:lineRule="auto"/>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Игра</w:t>
      </w:r>
    </w:p>
    <w:p w14:paraId="680E3EFF" w14:textId="77777777" w:rsidR="00AA12FD" w:rsidRDefault="00923D9C" w:rsidP="004F40E7">
      <w:pPr>
        <w:spacing w:after="0" w:line="240" w:lineRule="auto"/>
        <w:ind w:firstLine="708"/>
        <w:jc w:val="both"/>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Спортивные единоборства</w:t>
      </w:r>
      <w:r>
        <w:rPr>
          <w:rFonts w:ascii="Times New Roman" w:hAnsi="Times New Roman" w:cs="Times New Roman"/>
          <w:color w:val="000000" w:themeColor="text1"/>
          <w:sz w:val="28"/>
          <w:szCs w:val="28"/>
        </w:rPr>
        <w:t xml:space="preserve">- </w:t>
      </w:r>
      <w:r>
        <w:rPr>
          <w:rFonts w:ascii="Times New Roman" w:hAnsi="Times New Roman" w:cs="Times New Roman"/>
          <w:i/>
          <w:color w:val="000000" w:themeColor="text1"/>
          <w:sz w:val="28"/>
          <w:szCs w:val="28"/>
        </w:rPr>
        <w:t>бокс, дзюдо, спортивная борьба</w:t>
      </w:r>
    </w:p>
    <w:p w14:paraId="0593B846"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Для юношей</w:t>
      </w:r>
      <w:r>
        <w:rPr>
          <w:rFonts w:ascii="Times New Roman" w:hAnsi="Times New Roman" w:cs="Times New Roman"/>
          <w:color w:val="000000" w:themeColor="text1"/>
          <w:sz w:val="28"/>
          <w:szCs w:val="28"/>
        </w:rPr>
        <w:t>:</w:t>
      </w:r>
    </w:p>
    <w:p w14:paraId="0F10FDAB"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60 м</w:t>
      </w:r>
    </w:p>
    <w:p w14:paraId="19E0515B"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1000 м</w:t>
      </w:r>
    </w:p>
    <w:p w14:paraId="4D9DC76E"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Подтягивание из виса на высокой перекладине</w:t>
      </w:r>
    </w:p>
    <w:p w14:paraId="38F8A9B8" w14:textId="77777777" w:rsidR="00AA12FD" w:rsidRDefault="00923D9C">
      <w:pPr>
        <w:spacing w:after="0" w:line="240" w:lineRule="auto"/>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Специализация</w:t>
      </w:r>
    </w:p>
    <w:p w14:paraId="3693BAC1"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Для девушек</w:t>
      </w:r>
      <w:r>
        <w:rPr>
          <w:rFonts w:ascii="Times New Roman" w:hAnsi="Times New Roman" w:cs="Times New Roman"/>
          <w:color w:val="000000" w:themeColor="text1"/>
          <w:sz w:val="28"/>
          <w:szCs w:val="28"/>
        </w:rPr>
        <w:t>:</w:t>
      </w:r>
    </w:p>
    <w:p w14:paraId="5C705FD2"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60 м</w:t>
      </w:r>
    </w:p>
    <w:p w14:paraId="5E18CFBB"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Бег на 1000 м</w:t>
      </w:r>
    </w:p>
    <w:p w14:paraId="78E62DF8" w14:textId="77777777" w:rsidR="00AA12FD" w:rsidRDefault="00923D9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Поднимание туловища из положения лежа на спине за 30 секунд</w:t>
      </w:r>
    </w:p>
    <w:p w14:paraId="317E78A8" w14:textId="77777777" w:rsidR="00AA12FD" w:rsidRPr="004F40E7" w:rsidRDefault="00923D9C">
      <w:pPr>
        <w:spacing w:after="0" w:line="240" w:lineRule="auto"/>
        <w:jc w:val="both"/>
        <w:rPr>
          <w:rFonts w:ascii="Times New Roman" w:hAnsi="Times New Roman" w:cs="Times New Roman"/>
          <w:i/>
          <w:color w:val="000000" w:themeColor="text1"/>
          <w:sz w:val="28"/>
          <w:szCs w:val="28"/>
        </w:rPr>
      </w:pPr>
      <w:r w:rsidRPr="004F40E7">
        <w:rPr>
          <w:rFonts w:ascii="Times New Roman" w:hAnsi="Times New Roman" w:cs="Times New Roman"/>
          <w:i/>
          <w:color w:val="000000" w:themeColor="text1"/>
          <w:sz w:val="28"/>
          <w:szCs w:val="28"/>
        </w:rPr>
        <w:t>Специализация</w:t>
      </w:r>
    </w:p>
    <w:p w14:paraId="5BE79EB8" w14:textId="77777777" w:rsidR="004F40E7" w:rsidRPr="004F40E7" w:rsidRDefault="004F40E7" w:rsidP="004F40E7">
      <w:pPr>
        <w:spacing w:after="0" w:line="240" w:lineRule="auto"/>
        <w:ind w:firstLine="708"/>
        <w:jc w:val="both"/>
        <w:rPr>
          <w:rFonts w:ascii="Times New Roman" w:hAnsi="Times New Roman" w:cs="Times New Roman"/>
          <w:b/>
          <w:sz w:val="28"/>
          <w:szCs w:val="28"/>
        </w:rPr>
      </w:pPr>
      <w:r w:rsidRPr="004F40E7">
        <w:rPr>
          <w:rFonts w:ascii="Times New Roman" w:hAnsi="Times New Roman" w:cs="Times New Roman"/>
          <w:b/>
          <w:sz w:val="28"/>
          <w:szCs w:val="28"/>
        </w:rPr>
        <w:t>Другие виды спорта</w:t>
      </w:r>
      <w:r>
        <w:rPr>
          <w:rFonts w:ascii="Times New Roman" w:hAnsi="Times New Roman" w:cs="Times New Roman"/>
          <w:b/>
          <w:sz w:val="28"/>
          <w:szCs w:val="28"/>
        </w:rPr>
        <w:t>:</w:t>
      </w:r>
    </w:p>
    <w:p w14:paraId="5FC0E2F1" w14:textId="77777777" w:rsidR="004F40E7" w:rsidRPr="004F40E7" w:rsidRDefault="004F40E7" w:rsidP="004F40E7">
      <w:pPr>
        <w:spacing w:after="0" w:line="240" w:lineRule="auto"/>
        <w:jc w:val="both"/>
        <w:rPr>
          <w:rFonts w:ascii="Times New Roman" w:hAnsi="Times New Roman" w:cs="Times New Roman"/>
          <w:b/>
          <w:sz w:val="28"/>
          <w:szCs w:val="28"/>
        </w:rPr>
      </w:pPr>
      <w:r w:rsidRPr="004F40E7">
        <w:rPr>
          <w:rFonts w:ascii="Times New Roman" w:hAnsi="Times New Roman" w:cs="Times New Roman"/>
          <w:b/>
          <w:sz w:val="28"/>
          <w:szCs w:val="28"/>
        </w:rPr>
        <w:t>Для юношей и девушек:</w:t>
      </w:r>
    </w:p>
    <w:p w14:paraId="05CF1930" w14:textId="77777777" w:rsidR="004F40E7" w:rsidRPr="004F40E7" w:rsidRDefault="004F40E7" w:rsidP="004F40E7">
      <w:pPr>
        <w:spacing w:after="0" w:line="240" w:lineRule="auto"/>
        <w:jc w:val="both"/>
        <w:rPr>
          <w:rFonts w:ascii="Times New Roman" w:hAnsi="Times New Roman" w:cs="Times New Roman"/>
          <w:sz w:val="28"/>
          <w:szCs w:val="28"/>
        </w:rPr>
      </w:pPr>
      <w:r w:rsidRPr="004F40E7">
        <w:rPr>
          <w:rFonts w:ascii="Times New Roman" w:hAnsi="Times New Roman" w:cs="Times New Roman"/>
          <w:sz w:val="28"/>
          <w:szCs w:val="28"/>
        </w:rPr>
        <w:t>Бег на 60 м</w:t>
      </w:r>
    </w:p>
    <w:p w14:paraId="7505ED8C" w14:textId="77777777" w:rsidR="004F40E7" w:rsidRPr="004F40E7" w:rsidRDefault="004F40E7" w:rsidP="004F40E7">
      <w:pPr>
        <w:spacing w:after="0" w:line="240" w:lineRule="auto"/>
        <w:jc w:val="both"/>
        <w:rPr>
          <w:rFonts w:ascii="Times New Roman" w:hAnsi="Times New Roman" w:cs="Times New Roman"/>
          <w:sz w:val="28"/>
          <w:szCs w:val="28"/>
        </w:rPr>
      </w:pPr>
      <w:r w:rsidRPr="004F40E7">
        <w:rPr>
          <w:rFonts w:ascii="Times New Roman" w:hAnsi="Times New Roman" w:cs="Times New Roman"/>
          <w:sz w:val="28"/>
          <w:szCs w:val="28"/>
        </w:rPr>
        <w:lastRenderedPageBreak/>
        <w:t>Бег на 1000 м</w:t>
      </w:r>
    </w:p>
    <w:p w14:paraId="7F770D04" w14:textId="77777777" w:rsidR="004F40E7" w:rsidRPr="004F40E7" w:rsidRDefault="004F40E7" w:rsidP="004F40E7">
      <w:pPr>
        <w:spacing w:after="0" w:line="240" w:lineRule="auto"/>
        <w:jc w:val="both"/>
        <w:rPr>
          <w:rFonts w:ascii="Times New Roman" w:hAnsi="Times New Roman" w:cs="Times New Roman"/>
          <w:sz w:val="28"/>
          <w:szCs w:val="28"/>
        </w:rPr>
      </w:pPr>
      <w:r w:rsidRPr="004F40E7">
        <w:rPr>
          <w:rFonts w:ascii="Times New Roman" w:hAnsi="Times New Roman" w:cs="Times New Roman"/>
          <w:sz w:val="28"/>
          <w:szCs w:val="28"/>
        </w:rPr>
        <w:t>Прыжок в длину с места</w:t>
      </w:r>
    </w:p>
    <w:p w14:paraId="153B47B8" w14:textId="77777777" w:rsidR="004F40E7" w:rsidRPr="004F40E7" w:rsidRDefault="004F40E7" w:rsidP="004F40E7">
      <w:pPr>
        <w:spacing w:after="0" w:line="240" w:lineRule="auto"/>
        <w:jc w:val="both"/>
        <w:rPr>
          <w:rFonts w:ascii="Times New Roman" w:hAnsi="Times New Roman" w:cs="Times New Roman"/>
          <w:sz w:val="28"/>
          <w:szCs w:val="28"/>
        </w:rPr>
      </w:pPr>
      <w:r w:rsidRPr="004F40E7">
        <w:rPr>
          <w:rFonts w:ascii="Times New Roman" w:hAnsi="Times New Roman" w:cs="Times New Roman"/>
          <w:sz w:val="28"/>
          <w:szCs w:val="28"/>
        </w:rPr>
        <w:t>Подтягивание на перекладине-юноши</w:t>
      </w:r>
    </w:p>
    <w:p w14:paraId="1E3B1BA9" w14:textId="77777777" w:rsidR="004F40E7" w:rsidRPr="004F40E7" w:rsidRDefault="004F40E7" w:rsidP="004F40E7">
      <w:pPr>
        <w:spacing w:after="0" w:line="240" w:lineRule="auto"/>
        <w:jc w:val="both"/>
        <w:rPr>
          <w:rFonts w:ascii="Times New Roman" w:hAnsi="Times New Roman" w:cs="Times New Roman"/>
          <w:sz w:val="28"/>
          <w:szCs w:val="28"/>
        </w:rPr>
      </w:pPr>
      <w:r w:rsidRPr="004F40E7">
        <w:rPr>
          <w:rFonts w:ascii="Times New Roman" w:hAnsi="Times New Roman" w:cs="Times New Roman"/>
          <w:sz w:val="28"/>
          <w:szCs w:val="28"/>
        </w:rPr>
        <w:t>Поднимание туловища из положения лежа на спине за 30 сек-девушки</w:t>
      </w:r>
    </w:p>
    <w:p w14:paraId="599E8419" w14:textId="77777777" w:rsidR="00AA12FD" w:rsidRDefault="00AA12FD">
      <w:pPr>
        <w:spacing w:after="0" w:line="240" w:lineRule="auto"/>
        <w:rPr>
          <w:rFonts w:ascii="Times New Roman" w:hAnsi="Times New Roman" w:cs="Times New Roman"/>
          <w:b/>
          <w:color w:val="000000" w:themeColor="text1"/>
          <w:sz w:val="28"/>
          <w:szCs w:val="28"/>
        </w:rPr>
      </w:pPr>
    </w:p>
    <w:p w14:paraId="0B042250" w14:textId="77777777" w:rsidR="00433004" w:rsidRDefault="00433004">
      <w:pPr>
        <w:spacing w:after="0" w:line="240" w:lineRule="auto"/>
        <w:jc w:val="center"/>
        <w:rPr>
          <w:rFonts w:ascii="Times New Roman" w:hAnsi="Times New Roman" w:cs="Times New Roman"/>
          <w:b/>
          <w:color w:val="000000" w:themeColor="text1"/>
          <w:sz w:val="28"/>
          <w:szCs w:val="28"/>
        </w:rPr>
      </w:pPr>
    </w:p>
    <w:p w14:paraId="2FBA347C" w14:textId="77777777" w:rsidR="00433004" w:rsidRDefault="00433004">
      <w:pPr>
        <w:spacing w:after="0" w:line="240" w:lineRule="auto"/>
        <w:jc w:val="center"/>
        <w:rPr>
          <w:rFonts w:ascii="Times New Roman" w:hAnsi="Times New Roman" w:cs="Times New Roman"/>
          <w:b/>
          <w:color w:val="000000" w:themeColor="text1"/>
          <w:sz w:val="28"/>
          <w:szCs w:val="28"/>
        </w:rPr>
      </w:pPr>
    </w:p>
    <w:p w14:paraId="5D14852E" w14:textId="77777777" w:rsidR="00433004" w:rsidRDefault="00433004">
      <w:pPr>
        <w:spacing w:after="0" w:line="240" w:lineRule="auto"/>
        <w:jc w:val="center"/>
        <w:rPr>
          <w:rFonts w:ascii="Times New Roman" w:hAnsi="Times New Roman" w:cs="Times New Roman"/>
          <w:b/>
          <w:color w:val="000000" w:themeColor="text1"/>
          <w:sz w:val="28"/>
          <w:szCs w:val="28"/>
        </w:rPr>
      </w:pPr>
    </w:p>
    <w:p w14:paraId="56D4FA20" w14:textId="77777777" w:rsidR="00433004" w:rsidRDefault="00433004">
      <w:pPr>
        <w:spacing w:after="0" w:line="240" w:lineRule="auto"/>
        <w:jc w:val="center"/>
        <w:rPr>
          <w:rFonts w:ascii="Times New Roman" w:hAnsi="Times New Roman" w:cs="Times New Roman"/>
          <w:b/>
          <w:color w:val="000000" w:themeColor="text1"/>
          <w:sz w:val="28"/>
          <w:szCs w:val="28"/>
        </w:rPr>
      </w:pPr>
    </w:p>
    <w:p w14:paraId="000C13AE" w14:textId="77777777" w:rsidR="00433004" w:rsidRDefault="00433004">
      <w:pPr>
        <w:spacing w:after="0" w:line="240" w:lineRule="auto"/>
        <w:jc w:val="center"/>
        <w:rPr>
          <w:rFonts w:ascii="Times New Roman" w:hAnsi="Times New Roman" w:cs="Times New Roman"/>
          <w:b/>
          <w:color w:val="000000" w:themeColor="text1"/>
          <w:sz w:val="28"/>
          <w:szCs w:val="28"/>
        </w:rPr>
      </w:pPr>
    </w:p>
    <w:p w14:paraId="5B1FFF3B" w14:textId="77777777" w:rsidR="00433004" w:rsidRDefault="00433004">
      <w:pPr>
        <w:spacing w:after="0" w:line="240" w:lineRule="auto"/>
        <w:jc w:val="center"/>
        <w:rPr>
          <w:rFonts w:ascii="Times New Roman" w:hAnsi="Times New Roman" w:cs="Times New Roman"/>
          <w:b/>
          <w:color w:val="000000" w:themeColor="text1"/>
          <w:sz w:val="28"/>
          <w:szCs w:val="28"/>
        </w:rPr>
      </w:pPr>
    </w:p>
    <w:p w14:paraId="15FFDA59" w14:textId="77777777" w:rsidR="00433004" w:rsidRDefault="00433004">
      <w:pPr>
        <w:spacing w:after="0" w:line="240" w:lineRule="auto"/>
        <w:jc w:val="center"/>
        <w:rPr>
          <w:rFonts w:ascii="Times New Roman" w:hAnsi="Times New Roman" w:cs="Times New Roman"/>
          <w:b/>
          <w:color w:val="000000" w:themeColor="text1"/>
          <w:sz w:val="28"/>
          <w:szCs w:val="28"/>
        </w:rPr>
      </w:pPr>
    </w:p>
    <w:p w14:paraId="20D6C55B" w14:textId="77777777" w:rsidR="00433004" w:rsidRDefault="00433004">
      <w:pPr>
        <w:spacing w:after="0" w:line="240" w:lineRule="auto"/>
        <w:jc w:val="center"/>
        <w:rPr>
          <w:rFonts w:ascii="Times New Roman" w:hAnsi="Times New Roman" w:cs="Times New Roman"/>
          <w:b/>
          <w:color w:val="000000" w:themeColor="text1"/>
          <w:sz w:val="28"/>
          <w:szCs w:val="28"/>
        </w:rPr>
      </w:pPr>
    </w:p>
    <w:p w14:paraId="32BE5F75" w14:textId="77777777" w:rsidR="00433004" w:rsidRDefault="00433004">
      <w:pPr>
        <w:spacing w:after="0" w:line="240" w:lineRule="auto"/>
        <w:jc w:val="center"/>
        <w:rPr>
          <w:rFonts w:ascii="Times New Roman" w:hAnsi="Times New Roman" w:cs="Times New Roman"/>
          <w:b/>
          <w:color w:val="000000" w:themeColor="text1"/>
          <w:sz w:val="28"/>
          <w:szCs w:val="28"/>
        </w:rPr>
      </w:pPr>
    </w:p>
    <w:p w14:paraId="38126345" w14:textId="77777777" w:rsidR="00433004" w:rsidRDefault="00433004">
      <w:pPr>
        <w:spacing w:after="0" w:line="240" w:lineRule="auto"/>
        <w:jc w:val="center"/>
        <w:rPr>
          <w:rFonts w:ascii="Times New Roman" w:hAnsi="Times New Roman" w:cs="Times New Roman"/>
          <w:b/>
          <w:color w:val="000000" w:themeColor="text1"/>
          <w:sz w:val="28"/>
          <w:szCs w:val="28"/>
        </w:rPr>
      </w:pPr>
    </w:p>
    <w:p w14:paraId="56B0AA14" w14:textId="77777777" w:rsidR="00433004" w:rsidRDefault="00433004">
      <w:pPr>
        <w:spacing w:after="0" w:line="240" w:lineRule="auto"/>
        <w:jc w:val="center"/>
        <w:rPr>
          <w:rFonts w:ascii="Times New Roman" w:hAnsi="Times New Roman" w:cs="Times New Roman"/>
          <w:b/>
          <w:color w:val="000000" w:themeColor="text1"/>
          <w:sz w:val="28"/>
          <w:szCs w:val="28"/>
        </w:rPr>
      </w:pPr>
    </w:p>
    <w:p w14:paraId="1F1AA2A7" w14:textId="77777777" w:rsidR="00433004" w:rsidRDefault="00433004">
      <w:pPr>
        <w:spacing w:after="0" w:line="240" w:lineRule="auto"/>
        <w:jc w:val="center"/>
        <w:rPr>
          <w:rFonts w:ascii="Times New Roman" w:hAnsi="Times New Roman" w:cs="Times New Roman"/>
          <w:b/>
          <w:color w:val="000000" w:themeColor="text1"/>
          <w:sz w:val="28"/>
          <w:szCs w:val="28"/>
        </w:rPr>
      </w:pPr>
    </w:p>
    <w:p w14:paraId="09A32A8B" w14:textId="77777777" w:rsidR="00433004" w:rsidRDefault="00433004">
      <w:pPr>
        <w:spacing w:after="0" w:line="240" w:lineRule="auto"/>
        <w:jc w:val="center"/>
        <w:rPr>
          <w:rFonts w:ascii="Times New Roman" w:hAnsi="Times New Roman" w:cs="Times New Roman"/>
          <w:b/>
          <w:color w:val="000000" w:themeColor="text1"/>
          <w:sz w:val="28"/>
          <w:szCs w:val="28"/>
        </w:rPr>
      </w:pPr>
    </w:p>
    <w:p w14:paraId="4B8E3DE4" w14:textId="77777777" w:rsidR="00433004" w:rsidRDefault="00433004">
      <w:pPr>
        <w:spacing w:after="0" w:line="240" w:lineRule="auto"/>
        <w:jc w:val="center"/>
        <w:rPr>
          <w:rFonts w:ascii="Times New Roman" w:hAnsi="Times New Roman" w:cs="Times New Roman"/>
          <w:b/>
          <w:color w:val="000000" w:themeColor="text1"/>
          <w:sz w:val="28"/>
          <w:szCs w:val="28"/>
        </w:rPr>
      </w:pPr>
    </w:p>
    <w:p w14:paraId="4DEE91C7" w14:textId="77777777" w:rsidR="00433004" w:rsidRDefault="00433004">
      <w:pPr>
        <w:spacing w:after="0" w:line="240" w:lineRule="auto"/>
        <w:jc w:val="center"/>
        <w:rPr>
          <w:rFonts w:ascii="Times New Roman" w:hAnsi="Times New Roman" w:cs="Times New Roman"/>
          <w:b/>
          <w:color w:val="000000" w:themeColor="text1"/>
          <w:sz w:val="28"/>
          <w:szCs w:val="28"/>
        </w:rPr>
      </w:pPr>
    </w:p>
    <w:p w14:paraId="4E40CCFD" w14:textId="77777777" w:rsidR="00433004" w:rsidRDefault="00433004">
      <w:pPr>
        <w:spacing w:after="0" w:line="240" w:lineRule="auto"/>
        <w:jc w:val="center"/>
        <w:rPr>
          <w:rFonts w:ascii="Times New Roman" w:hAnsi="Times New Roman" w:cs="Times New Roman"/>
          <w:b/>
          <w:color w:val="000000" w:themeColor="text1"/>
          <w:sz w:val="28"/>
          <w:szCs w:val="28"/>
        </w:rPr>
      </w:pPr>
    </w:p>
    <w:p w14:paraId="046CB35F" w14:textId="77777777" w:rsidR="00433004" w:rsidRDefault="00433004">
      <w:pPr>
        <w:spacing w:after="0" w:line="240" w:lineRule="auto"/>
        <w:jc w:val="center"/>
        <w:rPr>
          <w:rFonts w:ascii="Times New Roman" w:hAnsi="Times New Roman" w:cs="Times New Roman"/>
          <w:b/>
          <w:color w:val="000000" w:themeColor="text1"/>
          <w:sz w:val="28"/>
          <w:szCs w:val="28"/>
        </w:rPr>
      </w:pPr>
    </w:p>
    <w:p w14:paraId="375A3796" w14:textId="77777777" w:rsidR="00433004" w:rsidRDefault="00433004">
      <w:pPr>
        <w:spacing w:after="0" w:line="240" w:lineRule="auto"/>
        <w:jc w:val="center"/>
        <w:rPr>
          <w:rFonts w:ascii="Times New Roman" w:hAnsi="Times New Roman" w:cs="Times New Roman"/>
          <w:b/>
          <w:color w:val="000000" w:themeColor="text1"/>
          <w:sz w:val="28"/>
          <w:szCs w:val="28"/>
        </w:rPr>
      </w:pPr>
    </w:p>
    <w:p w14:paraId="4E530780" w14:textId="77777777" w:rsidR="00433004" w:rsidRDefault="00433004">
      <w:pPr>
        <w:spacing w:after="0" w:line="240" w:lineRule="auto"/>
        <w:jc w:val="center"/>
        <w:rPr>
          <w:rFonts w:ascii="Times New Roman" w:hAnsi="Times New Roman" w:cs="Times New Roman"/>
          <w:b/>
          <w:color w:val="000000" w:themeColor="text1"/>
          <w:sz w:val="28"/>
          <w:szCs w:val="28"/>
        </w:rPr>
      </w:pPr>
    </w:p>
    <w:p w14:paraId="3AE0C6EF" w14:textId="77777777" w:rsidR="00433004" w:rsidRDefault="00433004">
      <w:pPr>
        <w:spacing w:after="0" w:line="240" w:lineRule="auto"/>
        <w:jc w:val="center"/>
        <w:rPr>
          <w:rFonts w:ascii="Times New Roman" w:hAnsi="Times New Roman" w:cs="Times New Roman"/>
          <w:b/>
          <w:color w:val="000000" w:themeColor="text1"/>
          <w:sz w:val="28"/>
          <w:szCs w:val="28"/>
        </w:rPr>
      </w:pPr>
    </w:p>
    <w:p w14:paraId="1AE4CD01" w14:textId="77777777" w:rsidR="00433004" w:rsidRDefault="00433004">
      <w:pPr>
        <w:spacing w:after="0" w:line="240" w:lineRule="auto"/>
        <w:jc w:val="center"/>
        <w:rPr>
          <w:rFonts w:ascii="Times New Roman" w:hAnsi="Times New Roman" w:cs="Times New Roman"/>
          <w:b/>
          <w:color w:val="000000" w:themeColor="text1"/>
          <w:sz w:val="28"/>
          <w:szCs w:val="28"/>
        </w:rPr>
      </w:pPr>
    </w:p>
    <w:p w14:paraId="52AFD7EA" w14:textId="77777777" w:rsidR="00433004" w:rsidRDefault="00433004">
      <w:pPr>
        <w:spacing w:after="0" w:line="240" w:lineRule="auto"/>
        <w:jc w:val="center"/>
        <w:rPr>
          <w:rFonts w:ascii="Times New Roman" w:hAnsi="Times New Roman" w:cs="Times New Roman"/>
          <w:b/>
          <w:color w:val="000000" w:themeColor="text1"/>
          <w:sz w:val="28"/>
          <w:szCs w:val="28"/>
        </w:rPr>
      </w:pPr>
    </w:p>
    <w:p w14:paraId="418ECB50" w14:textId="77777777" w:rsidR="00433004" w:rsidRDefault="00433004">
      <w:pPr>
        <w:spacing w:after="0" w:line="240" w:lineRule="auto"/>
        <w:jc w:val="center"/>
        <w:rPr>
          <w:rFonts w:ascii="Times New Roman" w:hAnsi="Times New Roman" w:cs="Times New Roman"/>
          <w:b/>
          <w:color w:val="000000" w:themeColor="text1"/>
          <w:sz w:val="28"/>
          <w:szCs w:val="28"/>
        </w:rPr>
      </w:pPr>
    </w:p>
    <w:p w14:paraId="7A7D2D0A" w14:textId="77777777" w:rsidR="00433004" w:rsidRDefault="00433004">
      <w:pPr>
        <w:spacing w:after="0" w:line="240" w:lineRule="auto"/>
        <w:jc w:val="center"/>
        <w:rPr>
          <w:rFonts w:ascii="Times New Roman" w:hAnsi="Times New Roman" w:cs="Times New Roman"/>
          <w:b/>
          <w:color w:val="000000" w:themeColor="text1"/>
          <w:sz w:val="28"/>
          <w:szCs w:val="28"/>
        </w:rPr>
      </w:pPr>
    </w:p>
    <w:p w14:paraId="3D9EB494" w14:textId="77777777" w:rsidR="00433004" w:rsidRDefault="00433004">
      <w:pPr>
        <w:spacing w:after="0" w:line="240" w:lineRule="auto"/>
        <w:jc w:val="center"/>
        <w:rPr>
          <w:rFonts w:ascii="Times New Roman" w:hAnsi="Times New Roman" w:cs="Times New Roman"/>
          <w:b/>
          <w:color w:val="000000" w:themeColor="text1"/>
          <w:sz w:val="28"/>
          <w:szCs w:val="28"/>
        </w:rPr>
      </w:pPr>
    </w:p>
    <w:p w14:paraId="02754A56" w14:textId="77777777" w:rsidR="00433004" w:rsidRDefault="00433004">
      <w:pPr>
        <w:spacing w:after="0" w:line="240" w:lineRule="auto"/>
        <w:jc w:val="center"/>
        <w:rPr>
          <w:rFonts w:ascii="Times New Roman" w:hAnsi="Times New Roman" w:cs="Times New Roman"/>
          <w:b/>
          <w:color w:val="000000" w:themeColor="text1"/>
          <w:sz w:val="28"/>
          <w:szCs w:val="28"/>
        </w:rPr>
      </w:pPr>
    </w:p>
    <w:p w14:paraId="7E08FEA4" w14:textId="77777777" w:rsidR="00433004" w:rsidRDefault="00433004">
      <w:pPr>
        <w:spacing w:after="0" w:line="240" w:lineRule="auto"/>
        <w:jc w:val="center"/>
        <w:rPr>
          <w:rFonts w:ascii="Times New Roman" w:hAnsi="Times New Roman" w:cs="Times New Roman"/>
          <w:b/>
          <w:color w:val="000000" w:themeColor="text1"/>
          <w:sz w:val="28"/>
          <w:szCs w:val="28"/>
        </w:rPr>
      </w:pPr>
    </w:p>
    <w:p w14:paraId="24EB2E68" w14:textId="77777777" w:rsidR="00433004" w:rsidRDefault="00433004">
      <w:pPr>
        <w:spacing w:after="0" w:line="240" w:lineRule="auto"/>
        <w:jc w:val="center"/>
        <w:rPr>
          <w:rFonts w:ascii="Times New Roman" w:hAnsi="Times New Roman" w:cs="Times New Roman"/>
          <w:b/>
          <w:color w:val="000000" w:themeColor="text1"/>
          <w:sz w:val="28"/>
          <w:szCs w:val="28"/>
        </w:rPr>
      </w:pPr>
    </w:p>
    <w:p w14:paraId="1A70CEE1" w14:textId="77777777" w:rsidR="00433004" w:rsidRDefault="00433004">
      <w:pPr>
        <w:spacing w:after="0" w:line="240" w:lineRule="auto"/>
        <w:jc w:val="center"/>
        <w:rPr>
          <w:rFonts w:ascii="Times New Roman" w:hAnsi="Times New Roman" w:cs="Times New Roman"/>
          <w:b/>
          <w:color w:val="000000" w:themeColor="text1"/>
          <w:sz w:val="28"/>
          <w:szCs w:val="28"/>
        </w:rPr>
      </w:pPr>
    </w:p>
    <w:p w14:paraId="1D2AD942" w14:textId="77777777" w:rsidR="00433004" w:rsidRDefault="00433004">
      <w:pPr>
        <w:spacing w:after="0" w:line="240" w:lineRule="auto"/>
        <w:jc w:val="center"/>
        <w:rPr>
          <w:rFonts w:ascii="Times New Roman" w:hAnsi="Times New Roman" w:cs="Times New Roman"/>
          <w:b/>
          <w:color w:val="000000" w:themeColor="text1"/>
          <w:sz w:val="28"/>
          <w:szCs w:val="28"/>
        </w:rPr>
      </w:pPr>
    </w:p>
    <w:p w14:paraId="3BDE7817" w14:textId="77777777" w:rsidR="00433004" w:rsidRDefault="00433004">
      <w:pPr>
        <w:spacing w:after="0" w:line="240" w:lineRule="auto"/>
        <w:jc w:val="center"/>
        <w:rPr>
          <w:rFonts w:ascii="Times New Roman" w:hAnsi="Times New Roman" w:cs="Times New Roman"/>
          <w:b/>
          <w:color w:val="000000" w:themeColor="text1"/>
          <w:sz w:val="28"/>
          <w:szCs w:val="28"/>
        </w:rPr>
      </w:pPr>
    </w:p>
    <w:p w14:paraId="22C2ECE4" w14:textId="77777777" w:rsidR="00433004" w:rsidRDefault="00433004">
      <w:pPr>
        <w:spacing w:after="0" w:line="240" w:lineRule="auto"/>
        <w:jc w:val="center"/>
        <w:rPr>
          <w:rFonts w:ascii="Times New Roman" w:hAnsi="Times New Roman" w:cs="Times New Roman"/>
          <w:b/>
          <w:color w:val="000000" w:themeColor="text1"/>
          <w:sz w:val="28"/>
          <w:szCs w:val="28"/>
        </w:rPr>
      </w:pPr>
    </w:p>
    <w:p w14:paraId="3A45D262" w14:textId="77777777" w:rsidR="00433004" w:rsidRDefault="00433004">
      <w:pPr>
        <w:spacing w:after="0" w:line="240" w:lineRule="auto"/>
        <w:jc w:val="center"/>
        <w:rPr>
          <w:rFonts w:ascii="Times New Roman" w:hAnsi="Times New Roman" w:cs="Times New Roman"/>
          <w:b/>
          <w:color w:val="000000" w:themeColor="text1"/>
          <w:sz w:val="28"/>
          <w:szCs w:val="28"/>
        </w:rPr>
      </w:pPr>
    </w:p>
    <w:p w14:paraId="05A6A3D9" w14:textId="77777777" w:rsidR="00433004" w:rsidRDefault="00433004">
      <w:pPr>
        <w:spacing w:after="0" w:line="240" w:lineRule="auto"/>
        <w:jc w:val="center"/>
        <w:rPr>
          <w:rFonts w:ascii="Times New Roman" w:hAnsi="Times New Roman" w:cs="Times New Roman"/>
          <w:b/>
          <w:color w:val="000000" w:themeColor="text1"/>
          <w:sz w:val="28"/>
          <w:szCs w:val="28"/>
        </w:rPr>
      </w:pPr>
    </w:p>
    <w:p w14:paraId="42AA0AE4" w14:textId="77777777" w:rsidR="00433004" w:rsidRDefault="00433004">
      <w:pPr>
        <w:spacing w:after="0" w:line="240" w:lineRule="auto"/>
        <w:jc w:val="center"/>
        <w:rPr>
          <w:rFonts w:ascii="Times New Roman" w:hAnsi="Times New Roman" w:cs="Times New Roman"/>
          <w:b/>
          <w:color w:val="000000" w:themeColor="text1"/>
          <w:sz w:val="28"/>
          <w:szCs w:val="28"/>
        </w:rPr>
      </w:pPr>
    </w:p>
    <w:p w14:paraId="4C0487D0" w14:textId="77777777" w:rsidR="00433004" w:rsidRDefault="00433004">
      <w:pPr>
        <w:spacing w:after="0" w:line="240" w:lineRule="auto"/>
        <w:jc w:val="center"/>
        <w:rPr>
          <w:rFonts w:ascii="Times New Roman" w:hAnsi="Times New Roman" w:cs="Times New Roman"/>
          <w:b/>
          <w:color w:val="000000" w:themeColor="text1"/>
          <w:sz w:val="28"/>
          <w:szCs w:val="28"/>
        </w:rPr>
      </w:pPr>
    </w:p>
    <w:p w14:paraId="410BA85E" w14:textId="77777777" w:rsidR="00433004" w:rsidRDefault="00433004">
      <w:pPr>
        <w:spacing w:after="0" w:line="240" w:lineRule="auto"/>
        <w:jc w:val="center"/>
        <w:rPr>
          <w:rFonts w:ascii="Times New Roman" w:hAnsi="Times New Roman" w:cs="Times New Roman"/>
          <w:b/>
          <w:color w:val="000000" w:themeColor="text1"/>
          <w:sz w:val="28"/>
          <w:szCs w:val="28"/>
        </w:rPr>
      </w:pPr>
    </w:p>
    <w:p w14:paraId="7A81A11C" w14:textId="77777777" w:rsidR="00433004" w:rsidRDefault="00433004">
      <w:pPr>
        <w:spacing w:after="0" w:line="240" w:lineRule="auto"/>
        <w:jc w:val="center"/>
        <w:rPr>
          <w:rFonts w:ascii="Times New Roman" w:hAnsi="Times New Roman" w:cs="Times New Roman"/>
          <w:b/>
          <w:color w:val="000000" w:themeColor="text1"/>
          <w:sz w:val="28"/>
          <w:szCs w:val="28"/>
        </w:rPr>
      </w:pPr>
    </w:p>
    <w:p w14:paraId="0150BD48" w14:textId="77777777" w:rsidR="00433004" w:rsidRDefault="00433004">
      <w:pPr>
        <w:spacing w:after="0" w:line="240" w:lineRule="auto"/>
        <w:jc w:val="center"/>
        <w:rPr>
          <w:rFonts w:ascii="Times New Roman" w:hAnsi="Times New Roman" w:cs="Times New Roman"/>
          <w:b/>
          <w:color w:val="000000" w:themeColor="text1"/>
          <w:sz w:val="28"/>
          <w:szCs w:val="28"/>
        </w:rPr>
      </w:pPr>
    </w:p>
    <w:p w14:paraId="13B92297" w14:textId="77777777" w:rsidR="00433004" w:rsidRDefault="00433004">
      <w:pPr>
        <w:spacing w:after="0" w:line="240" w:lineRule="auto"/>
        <w:jc w:val="center"/>
        <w:rPr>
          <w:rFonts w:ascii="Times New Roman" w:hAnsi="Times New Roman" w:cs="Times New Roman"/>
          <w:b/>
          <w:color w:val="000000" w:themeColor="text1"/>
          <w:sz w:val="28"/>
          <w:szCs w:val="28"/>
        </w:rPr>
      </w:pPr>
    </w:p>
    <w:p w14:paraId="414DCCEA" w14:textId="78A9F682" w:rsidR="00433004" w:rsidRPr="00433004" w:rsidRDefault="00433004" w:rsidP="00433004">
      <w:pPr>
        <w:spacing w:after="0" w:line="240" w:lineRule="auto"/>
        <w:jc w:val="right"/>
        <w:rPr>
          <w:rFonts w:ascii="Times New Roman" w:hAnsi="Times New Roman" w:cs="Times New Roman"/>
          <w:b/>
          <w:color w:val="000000" w:themeColor="text1"/>
          <w:sz w:val="28"/>
          <w:szCs w:val="28"/>
          <w:u w:val="single"/>
        </w:rPr>
      </w:pPr>
      <w:r w:rsidRPr="00433004">
        <w:rPr>
          <w:rFonts w:ascii="Times New Roman" w:hAnsi="Times New Roman" w:cs="Times New Roman"/>
          <w:b/>
          <w:color w:val="000000" w:themeColor="text1"/>
          <w:sz w:val="28"/>
          <w:szCs w:val="28"/>
          <w:u w:val="single"/>
        </w:rPr>
        <w:lastRenderedPageBreak/>
        <w:t>ПРИЛОЖЕНИЕ 3</w:t>
      </w:r>
    </w:p>
    <w:p w14:paraId="2B62D815" w14:textId="77777777" w:rsidR="00433004" w:rsidRDefault="00433004" w:rsidP="00433004">
      <w:pPr>
        <w:spacing w:after="0" w:line="240" w:lineRule="auto"/>
        <w:jc w:val="right"/>
        <w:rPr>
          <w:rFonts w:ascii="Times New Roman" w:hAnsi="Times New Roman" w:cs="Times New Roman"/>
          <w:b/>
          <w:color w:val="000000" w:themeColor="text1"/>
          <w:sz w:val="28"/>
          <w:szCs w:val="28"/>
        </w:rPr>
      </w:pPr>
    </w:p>
    <w:p w14:paraId="313E9E4F" w14:textId="4070C54C" w:rsidR="00AA12FD" w:rsidRDefault="00923D9C">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Оце</w:t>
      </w:r>
      <w:r w:rsidR="004F40E7">
        <w:rPr>
          <w:rFonts w:ascii="Times New Roman" w:hAnsi="Times New Roman" w:cs="Times New Roman"/>
          <w:b/>
          <w:color w:val="000000" w:themeColor="text1"/>
          <w:sz w:val="28"/>
          <w:szCs w:val="28"/>
        </w:rPr>
        <w:t xml:space="preserve">нка уровня общей и специальной </w:t>
      </w:r>
      <w:r>
        <w:rPr>
          <w:rFonts w:ascii="Times New Roman" w:hAnsi="Times New Roman" w:cs="Times New Roman"/>
          <w:b/>
          <w:color w:val="000000" w:themeColor="text1"/>
          <w:sz w:val="28"/>
          <w:szCs w:val="28"/>
        </w:rPr>
        <w:t>физической подготовки поступающих</w:t>
      </w:r>
    </w:p>
    <w:p w14:paraId="4A4C0468" w14:textId="77777777" w:rsidR="00AA12FD" w:rsidRDefault="00AA12FD">
      <w:pPr>
        <w:spacing w:after="0" w:line="240" w:lineRule="auto"/>
        <w:jc w:val="center"/>
        <w:rPr>
          <w:rFonts w:ascii="Times New Roman" w:hAnsi="Times New Roman" w:cs="Times New Roman"/>
          <w:b/>
          <w:color w:val="000000" w:themeColor="text1"/>
          <w:sz w:val="24"/>
          <w:szCs w:val="24"/>
        </w:rPr>
      </w:pPr>
    </w:p>
    <w:tbl>
      <w:tblPr>
        <w:tblStyle w:val="a6"/>
        <w:tblW w:w="0" w:type="auto"/>
        <w:tblLook w:val="04A0" w:firstRow="1" w:lastRow="0" w:firstColumn="1" w:lastColumn="0" w:noHBand="0" w:noVBand="1"/>
      </w:tblPr>
      <w:tblGrid>
        <w:gridCol w:w="799"/>
        <w:gridCol w:w="995"/>
        <w:gridCol w:w="1129"/>
        <w:gridCol w:w="1736"/>
        <w:gridCol w:w="1742"/>
        <w:gridCol w:w="2802"/>
      </w:tblGrid>
      <w:tr w:rsidR="00AA12FD" w14:paraId="1C9C07B0" w14:textId="77777777">
        <w:tc>
          <w:tcPr>
            <w:tcW w:w="9429" w:type="dxa"/>
            <w:gridSpan w:val="6"/>
          </w:tcPr>
          <w:p w14:paraId="6151DD1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Юноши 15 лет</w:t>
            </w:r>
          </w:p>
        </w:tc>
      </w:tr>
      <w:tr w:rsidR="00AA12FD" w14:paraId="0BEFB428" w14:textId="77777777">
        <w:tc>
          <w:tcPr>
            <w:tcW w:w="805" w:type="dxa"/>
          </w:tcPr>
          <w:p w14:paraId="28DFAB3A"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балл</w:t>
            </w:r>
          </w:p>
        </w:tc>
        <w:tc>
          <w:tcPr>
            <w:tcW w:w="1021" w:type="dxa"/>
          </w:tcPr>
          <w:p w14:paraId="27B8A411" w14:textId="77777777" w:rsidR="00AA12FD" w:rsidRDefault="00923D9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30 м (с)</w:t>
            </w:r>
          </w:p>
        </w:tc>
        <w:tc>
          <w:tcPr>
            <w:tcW w:w="1160" w:type="dxa"/>
          </w:tcPr>
          <w:p w14:paraId="717AEB67"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60м (с)</w:t>
            </w:r>
          </w:p>
        </w:tc>
        <w:tc>
          <w:tcPr>
            <w:tcW w:w="1790" w:type="dxa"/>
          </w:tcPr>
          <w:p w14:paraId="13A5B659"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57512569"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1000 м (с)</w:t>
            </w:r>
          </w:p>
        </w:tc>
        <w:tc>
          <w:tcPr>
            <w:tcW w:w="1781" w:type="dxa"/>
          </w:tcPr>
          <w:p w14:paraId="5F150602"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Прыжок в длину с места</w:t>
            </w:r>
          </w:p>
        </w:tc>
        <w:tc>
          <w:tcPr>
            <w:tcW w:w="2872" w:type="dxa"/>
          </w:tcPr>
          <w:p w14:paraId="449464E6"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подтягивание</w:t>
            </w:r>
          </w:p>
        </w:tc>
      </w:tr>
      <w:tr w:rsidR="00AA12FD" w14:paraId="6B32FB8A" w14:textId="77777777">
        <w:tc>
          <w:tcPr>
            <w:tcW w:w="805" w:type="dxa"/>
          </w:tcPr>
          <w:p w14:paraId="05DF2BE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021" w:type="dxa"/>
          </w:tcPr>
          <w:p w14:paraId="5DA376A2"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4,6</w:t>
            </w:r>
          </w:p>
        </w:tc>
        <w:tc>
          <w:tcPr>
            <w:tcW w:w="1160" w:type="dxa"/>
          </w:tcPr>
          <w:p w14:paraId="630B168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8,2</w:t>
            </w:r>
          </w:p>
        </w:tc>
        <w:tc>
          <w:tcPr>
            <w:tcW w:w="1790" w:type="dxa"/>
          </w:tcPr>
          <w:p w14:paraId="3B6BB4D9"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3.15,0</w:t>
            </w:r>
          </w:p>
        </w:tc>
        <w:tc>
          <w:tcPr>
            <w:tcW w:w="1781" w:type="dxa"/>
          </w:tcPr>
          <w:p w14:paraId="2E05BC1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220</w:t>
            </w:r>
          </w:p>
        </w:tc>
        <w:tc>
          <w:tcPr>
            <w:tcW w:w="2872" w:type="dxa"/>
          </w:tcPr>
          <w:p w14:paraId="2D0D1D8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r>
      <w:tr w:rsidR="00AA12FD" w14:paraId="695A38E6" w14:textId="77777777">
        <w:tc>
          <w:tcPr>
            <w:tcW w:w="805" w:type="dxa"/>
          </w:tcPr>
          <w:p w14:paraId="1DE8D71E"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1021" w:type="dxa"/>
          </w:tcPr>
          <w:p w14:paraId="089168A7"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4,7</w:t>
            </w:r>
          </w:p>
        </w:tc>
        <w:tc>
          <w:tcPr>
            <w:tcW w:w="1160" w:type="dxa"/>
          </w:tcPr>
          <w:p w14:paraId="4D687E79"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8,4</w:t>
            </w:r>
          </w:p>
        </w:tc>
        <w:tc>
          <w:tcPr>
            <w:tcW w:w="1790" w:type="dxa"/>
          </w:tcPr>
          <w:p w14:paraId="3CC8BD7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3.20,0</w:t>
            </w:r>
          </w:p>
        </w:tc>
        <w:tc>
          <w:tcPr>
            <w:tcW w:w="1781" w:type="dxa"/>
          </w:tcPr>
          <w:p w14:paraId="7C18C847"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215</w:t>
            </w:r>
          </w:p>
        </w:tc>
        <w:tc>
          <w:tcPr>
            <w:tcW w:w="2872" w:type="dxa"/>
          </w:tcPr>
          <w:p w14:paraId="5DC8546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r>
      <w:tr w:rsidR="00AA12FD" w14:paraId="297CEE14" w14:textId="77777777">
        <w:tc>
          <w:tcPr>
            <w:tcW w:w="805" w:type="dxa"/>
          </w:tcPr>
          <w:p w14:paraId="4545AEB7"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1021" w:type="dxa"/>
          </w:tcPr>
          <w:p w14:paraId="1D4C702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4,8</w:t>
            </w:r>
          </w:p>
        </w:tc>
        <w:tc>
          <w:tcPr>
            <w:tcW w:w="1160" w:type="dxa"/>
          </w:tcPr>
          <w:p w14:paraId="18787C6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8,6</w:t>
            </w:r>
          </w:p>
        </w:tc>
        <w:tc>
          <w:tcPr>
            <w:tcW w:w="1790" w:type="dxa"/>
          </w:tcPr>
          <w:p w14:paraId="6149B0F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3.25,0</w:t>
            </w:r>
          </w:p>
        </w:tc>
        <w:tc>
          <w:tcPr>
            <w:tcW w:w="1781" w:type="dxa"/>
          </w:tcPr>
          <w:p w14:paraId="6316F85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210</w:t>
            </w:r>
          </w:p>
        </w:tc>
        <w:tc>
          <w:tcPr>
            <w:tcW w:w="2872" w:type="dxa"/>
          </w:tcPr>
          <w:p w14:paraId="034281D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r>
      <w:tr w:rsidR="00AA12FD" w14:paraId="6CF8B4B3" w14:textId="77777777">
        <w:tc>
          <w:tcPr>
            <w:tcW w:w="805" w:type="dxa"/>
          </w:tcPr>
          <w:p w14:paraId="38C6333C"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1021" w:type="dxa"/>
          </w:tcPr>
          <w:p w14:paraId="26A8579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4,9</w:t>
            </w:r>
          </w:p>
        </w:tc>
        <w:tc>
          <w:tcPr>
            <w:tcW w:w="1160" w:type="dxa"/>
          </w:tcPr>
          <w:p w14:paraId="2335310C"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8,8</w:t>
            </w:r>
          </w:p>
        </w:tc>
        <w:tc>
          <w:tcPr>
            <w:tcW w:w="1790" w:type="dxa"/>
          </w:tcPr>
          <w:p w14:paraId="4AA75022"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3.30,0</w:t>
            </w:r>
          </w:p>
        </w:tc>
        <w:tc>
          <w:tcPr>
            <w:tcW w:w="1781" w:type="dxa"/>
          </w:tcPr>
          <w:p w14:paraId="0FB9F9B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205</w:t>
            </w:r>
          </w:p>
        </w:tc>
        <w:tc>
          <w:tcPr>
            <w:tcW w:w="2872" w:type="dxa"/>
          </w:tcPr>
          <w:p w14:paraId="6CAE121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r>
      <w:tr w:rsidR="00AA12FD" w14:paraId="55C0E9AD" w14:textId="77777777">
        <w:tc>
          <w:tcPr>
            <w:tcW w:w="805" w:type="dxa"/>
          </w:tcPr>
          <w:p w14:paraId="1C3927A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1021" w:type="dxa"/>
          </w:tcPr>
          <w:p w14:paraId="57B2BF1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5,0</w:t>
            </w:r>
          </w:p>
        </w:tc>
        <w:tc>
          <w:tcPr>
            <w:tcW w:w="1160" w:type="dxa"/>
          </w:tcPr>
          <w:p w14:paraId="7F594FC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9,0</w:t>
            </w:r>
          </w:p>
        </w:tc>
        <w:tc>
          <w:tcPr>
            <w:tcW w:w="1790" w:type="dxa"/>
          </w:tcPr>
          <w:p w14:paraId="2057A77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3.35,0</w:t>
            </w:r>
          </w:p>
        </w:tc>
        <w:tc>
          <w:tcPr>
            <w:tcW w:w="1781" w:type="dxa"/>
          </w:tcPr>
          <w:p w14:paraId="5DC0766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200</w:t>
            </w:r>
          </w:p>
        </w:tc>
        <w:tc>
          <w:tcPr>
            <w:tcW w:w="2872" w:type="dxa"/>
          </w:tcPr>
          <w:p w14:paraId="3B8AC55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r>
      <w:tr w:rsidR="00AA12FD" w14:paraId="535916DF" w14:textId="77777777">
        <w:tc>
          <w:tcPr>
            <w:tcW w:w="9429" w:type="dxa"/>
            <w:gridSpan w:val="6"/>
          </w:tcPr>
          <w:p w14:paraId="64D17A9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Девушки 15 лет</w:t>
            </w:r>
          </w:p>
        </w:tc>
      </w:tr>
      <w:tr w:rsidR="00AA12FD" w14:paraId="41FE0AF5" w14:textId="77777777">
        <w:tc>
          <w:tcPr>
            <w:tcW w:w="805" w:type="dxa"/>
          </w:tcPr>
          <w:p w14:paraId="1BCF5A4E"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балл</w:t>
            </w:r>
          </w:p>
        </w:tc>
        <w:tc>
          <w:tcPr>
            <w:tcW w:w="2181" w:type="dxa"/>
            <w:gridSpan w:val="2"/>
          </w:tcPr>
          <w:p w14:paraId="7CC82E63" w14:textId="77777777" w:rsidR="00AA12FD" w:rsidRDefault="00AA12FD">
            <w:pPr>
              <w:spacing w:after="0" w:line="240" w:lineRule="auto"/>
              <w:rPr>
                <w:rFonts w:ascii="Times New Roman" w:hAnsi="Times New Roman" w:cs="Times New Roman"/>
                <w:color w:val="000000" w:themeColor="text1"/>
                <w:sz w:val="24"/>
                <w:szCs w:val="24"/>
              </w:rPr>
            </w:pPr>
          </w:p>
          <w:p w14:paraId="26A873D1"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60м (с)</w:t>
            </w:r>
          </w:p>
        </w:tc>
        <w:tc>
          <w:tcPr>
            <w:tcW w:w="1790" w:type="dxa"/>
          </w:tcPr>
          <w:p w14:paraId="276FE97A"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0B5CAAEA"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1000 м (с)</w:t>
            </w:r>
          </w:p>
        </w:tc>
        <w:tc>
          <w:tcPr>
            <w:tcW w:w="1781" w:type="dxa"/>
          </w:tcPr>
          <w:p w14:paraId="7D159252"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Прыжок в длину с места</w:t>
            </w:r>
          </w:p>
        </w:tc>
        <w:tc>
          <w:tcPr>
            <w:tcW w:w="2872" w:type="dxa"/>
          </w:tcPr>
          <w:p w14:paraId="3F9B4049" w14:textId="77777777" w:rsidR="00AA12FD" w:rsidRDefault="00923D9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Поднимание туловища из положения лежа на спине за 30 сек (кол-во раз)</w:t>
            </w:r>
          </w:p>
        </w:tc>
      </w:tr>
      <w:tr w:rsidR="00AA12FD" w14:paraId="107ECC78" w14:textId="77777777">
        <w:tc>
          <w:tcPr>
            <w:tcW w:w="805" w:type="dxa"/>
          </w:tcPr>
          <w:p w14:paraId="49F73C0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2181" w:type="dxa"/>
            <w:gridSpan w:val="2"/>
          </w:tcPr>
          <w:p w14:paraId="2CC7EA3C"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9,1</w:t>
            </w:r>
          </w:p>
        </w:tc>
        <w:tc>
          <w:tcPr>
            <w:tcW w:w="1790" w:type="dxa"/>
          </w:tcPr>
          <w:p w14:paraId="0C71D10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3.45,0</w:t>
            </w:r>
          </w:p>
        </w:tc>
        <w:tc>
          <w:tcPr>
            <w:tcW w:w="1781" w:type="dxa"/>
          </w:tcPr>
          <w:p w14:paraId="056C82C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220</w:t>
            </w:r>
          </w:p>
        </w:tc>
        <w:tc>
          <w:tcPr>
            <w:tcW w:w="2872" w:type="dxa"/>
          </w:tcPr>
          <w:p w14:paraId="2EE1336E"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w:t>
            </w:r>
          </w:p>
        </w:tc>
      </w:tr>
      <w:tr w:rsidR="00AA12FD" w14:paraId="21BED6CC" w14:textId="77777777">
        <w:tc>
          <w:tcPr>
            <w:tcW w:w="805" w:type="dxa"/>
          </w:tcPr>
          <w:p w14:paraId="6B76D25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2181" w:type="dxa"/>
            <w:gridSpan w:val="2"/>
          </w:tcPr>
          <w:p w14:paraId="487016AB"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9,4</w:t>
            </w:r>
          </w:p>
        </w:tc>
        <w:tc>
          <w:tcPr>
            <w:tcW w:w="1790" w:type="dxa"/>
          </w:tcPr>
          <w:p w14:paraId="0F22677B"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3.55,0</w:t>
            </w:r>
          </w:p>
        </w:tc>
        <w:tc>
          <w:tcPr>
            <w:tcW w:w="1781" w:type="dxa"/>
          </w:tcPr>
          <w:p w14:paraId="35E8867E"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215</w:t>
            </w:r>
          </w:p>
        </w:tc>
        <w:tc>
          <w:tcPr>
            <w:tcW w:w="2872" w:type="dxa"/>
          </w:tcPr>
          <w:p w14:paraId="347C5B1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27</w:t>
            </w:r>
          </w:p>
        </w:tc>
      </w:tr>
      <w:tr w:rsidR="00AA12FD" w14:paraId="0CA1A919" w14:textId="77777777">
        <w:tc>
          <w:tcPr>
            <w:tcW w:w="805" w:type="dxa"/>
          </w:tcPr>
          <w:p w14:paraId="3143235B"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2181" w:type="dxa"/>
            <w:gridSpan w:val="2"/>
          </w:tcPr>
          <w:p w14:paraId="77B02C5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9,7</w:t>
            </w:r>
          </w:p>
        </w:tc>
        <w:tc>
          <w:tcPr>
            <w:tcW w:w="1790" w:type="dxa"/>
          </w:tcPr>
          <w:p w14:paraId="3CA17D4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4.05,0</w:t>
            </w:r>
          </w:p>
        </w:tc>
        <w:tc>
          <w:tcPr>
            <w:tcW w:w="1781" w:type="dxa"/>
          </w:tcPr>
          <w:p w14:paraId="1A505395"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210</w:t>
            </w:r>
          </w:p>
        </w:tc>
        <w:tc>
          <w:tcPr>
            <w:tcW w:w="2872" w:type="dxa"/>
          </w:tcPr>
          <w:p w14:paraId="16A32A7D"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w:t>
            </w:r>
          </w:p>
        </w:tc>
      </w:tr>
      <w:tr w:rsidR="00AA12FD" w14:paraId="10D98E39" w14:textId="77777777">
        <w:tc>
          <w:tcPr>
            <w:tcW w:w="805" w:type="dxa"/>
          </w:tcPr>
          <w:p w14:paraId="30E0D39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2181" w:type="dxa"/>
            <w:gridSpan w:val="2"/>
          </w:tcPr>
          <w:p w14:paraId="3C22017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9,9</w:t>
            </w:r>
          </w:p>
        </w:tc>
        <w:tc>
          <w:tcPr>
            <w:tcW w:w="1790" w:type="dxa"/>
          </w:tcPr>
          <w:p w14:paraId="7F9F72F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4.15,0</w:t>
            </w:r>
          </w:p>
        </w:tc>
        <w:tc>
          <w:tcPr>
            <w:tcW w:w="1781" w:type="dxa"/>
          </w:tcPr>
          <w:p w14:paraId="23098EA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205</w:t>
            </w:r>
          </w:p>
        </w:tc>
        <w:tc>
          <w:tcPr>
            <w:tcW w:w="2872" w:type="dxa"/>
          </w:tcPr>
          <w:p w14:paraId="40B23CF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w:t>
            </w:r>
          </w:p>
        </w:tc>
      </w:tr>
      <w:tr w:rsidR="00AA12FD" w14:paraId="1F1F3F21" w14:textId="77777777">
        <w:tc>
          <w:tcPr>
            <w:tcW w:w="805" w:type="dxa"/>
          </w:tcPr>
          <w:p w14:paraId="0531E6EB"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2181" w:type="dxa"/>
            <w:gridSpan w:val="2"/>
          </w:tcPr>
          <w:p w14:paraId="6674806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10,0</w:t>
            </w:r>
          </w:p>
        </w:tc>
        <w:tc>
          <w:tcPr>
            <w:tcW w:w="1790" w:type="dxa"/>
          </w:tcPr>
          <w:p w14:paraId="1E6F4172"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4.25,0</w:t>
            </w:r>
          </w:p>
        </w:tc>
        <w:tc>
          <w:tcPr>
            <w:tcW w:w="1781" w:type="dxa"/>
          </w:tcPr>
          <w:p w14:paraId="2D2E6B3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200</w:t>
            </w:r>
          </w:p>
        </w:tc>
        <w:tc>
          <w:tcPr>
            <w:tcW w:w="2872" w:type="dxa"/>
          </w:tcPr>
          <w:p w14:paraId="68D3C45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AA12FD" w14:paraId="134FF50A" w14:textId="77777777">
        <w:tc>
          <w:tcPr>
            <w:tcW w:w="9429" w:type="dxa"/>
            <w:gridSpan w:val="6"/>
          </w:tcPr>
          <w:p w14:paraId="0CC5977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Юноши 16-17 лет</w:t>
            </w:r>
          </w:p>
        </w:tc>
      </w:tr>
      <w:tr w:rsidR="00AA12FD" w14:paraId="045C86D5" w14:textId="77777777">
        <w:tc>
          <w:tcPr>
            <w:tcW w:w="805" w:type="dxa"/>
          </w:tcPr>
          <w:p w14:paraId="7D784770"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балл</w:t>
            </w:r>
          </w:p>
        </w:tc>
        <w:tc>
          <w:tcPr>
            <w:tcW w:w="1021" w:type="dxa"/>
          </w:tcPr>
          <w:p w14:paraId="0A59867B" w14:textId="77777777" w:rsidR="00AA12FD" w:rsidRDefault="00923D9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30 м (с)</w:t>
            </w:r>
          </w:p>
        </w:tc>
        <w:tc>
          <w:tcPr>
            <w:tcW w:w="1160" w:type="dxa"/>
          </w:tcPr>
          <w:p w14:paraId="2788DAA7"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60м (с)</w:t>
            </w:r>
          </w:p>
        </w:tc>
        <w:tc>
          <w:tcPr>
            <w:tcW w:w="1790" w:type="dxa"/>
          </w:tcPr>
          <w:p w14:paraId="4838F476"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Бег 1000 м (с)</w:t>
            </w:r>
          </w:p>
        </w:tc>
        <w:tc>
          <w:tcPr>
            <w:tcW w:w="1781" w:type="dxa"/>
          </w:tcPr>
          <w:p w14:paraId="4C072AC2"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Прыжок в длину с места</w:t>
            </w:r>
          </w:p>
        </w:tc>
        <w:tc>
          <w:tcPr>
            <w:tcW w:w="2872" w:type="dxa"/>
          </w:tcPr>
          <w:p w14:paraId="4A0030CA"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подтягивание</w:t>
            </w:r>
          </w:p>
        </w:tc>
      </w:tr>
      <w:tr w:rsidR="00AA12FD" w14:paraId="36722C70" w14:textId="77777777">
        <w:tc>
          <w:tcPr>
            <w:tcW w:w="805" w:type="dxa"/>
          </w:tcPr>
          <w:p w14:paraId="6CAD5DDC"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021" w:type="dxa"/>
          </w:tcPr>
          <w:p w14:paraId="51F6C1D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4,4</w:t>
            </w:r>
          </w:p>
        </w:tc>
        <w:tc>
          <w:tcPr>
            <w:tcW w:w="1160" w:type="dxa"/>
          </w:tcPr>
          <w:p w14:paraId="02787915"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7,8</w:t>
            </w:r>
          </w:p>
        </w:tc>
        <w:tc>
          <w:tcPr>
            <w:tcW w:w="1790" w:type="dxa"/>
          </w:tcPr>
          <w:p w14:paraId="62C9D1C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3.00,0</w:t>
            </w:r>
          </w:p>
        </w:tc>
        <w:tc>
          <w:tcPr>
            <w:tcW w:w="1781" w:type="dxa"/>
          </w:tcPr>
          <w:p w14:paraId="73818D25"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250</w:t>
            </w:r>
          </w:p>
        </w:tc>
        <w:tc>
          <w:tcPr>
            <w:tcW w:w="2872" w:type="dxa"/>
          </w:tcPr>
          <w:p w14:paraId="4C10AAB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r>
      <w:tr w:rsidR="00AA12FD" w14:paraId="205FBF12" w14:textId="77777777">
        <w:tc>
          <w:tcPr>
            <w:tcW w:w="805" w:type="dxa"/>
          </w:tcPr>
          <w:p w14:paraId="551F8520"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1021" w:type="dxa"/>
          </w:tcPr>
          <w:p w14:paraId="3542FE8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4,5</w:t>
            </w:r>
          </w:p>
        </w:tc>
        <w:tc>
          <w:tcPr>
            <w:tcW w:w="1160" w:type="dxa"/>
          </w:tcPr>
          <w:p w14:paraId="662C76E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8,0</w:t>
            </w:r>
          </w:p>
        </w:tc>
        <w:tc>
          <w:tcPr>
            <w:tcW w:w="1790" w:type="dxa"/>
          </w:tcPr>
          <w:p w14:paraId="52DB9780"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3.10,0</w:t>
            </w:r>
          </w:p>
        </w:tc>
        <w:tc>
          <w:tcPr>
            <w:tcW w:w="1781" w:type="dxa"/>
          </w:tcPr>
          <w:p w14:paraId="4D4FD9D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2872" w:type="dxa"/>
          </w:tcPr>
          <w:p w14:paraId="0B6442B5"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r>
      <w:tr w:rsidR="00AA12FD" w14:paraId="380EA4C8" w14:textId="77777777">
        <w:tc>
          <w:tcPr>
            <w:tcW w:w="805" w:type="dxa"/>
          </w:tcPr>
          <w:p w14:paraId="1431DA8D"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1021" w:type="dxa"/>
          </w:tcPr>
          <w:p w14:paraId="579A11DD"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4,6</w:t>
            </w:r>
          </w:p>
        </w:tc>
        <w:tc>
          <w:tcPr>
            <w:tcW w:w="1160" w:type="dxa"/>
          </w:tcPr>
          <w:p w14:paraId="4CAC1F6E"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8,2</w:t>
            </w:r>
          </w:p>
        </w:tc>
        <w:tc>
          <w:tcPr>
            <w:tcW w:w="1790" w:type="dxa"/>
          </w:tcPr>
          <w:p w14:paraId="023E982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3.25,0</w:t>
            </w:r>
          </w:p>
        </w:tc>
        <w:tc>
          <w:tcPr>
            <w:tcW w:w="1781" w:type="dxa"/>
          </w:tcPr>
          <w:p w14:paraId="365EE34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230</w:t>
            </w:r>
          </w:p>
        </w:tc>
        <w:tc>
          <w:tcPr>
            <w:tcW w:w="2872" w:type="dxa"/>
          </w:tcPr>
          <w:p w14:paraId="714325D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13</w:t>
            </w:r>
          </w:p>
        </w:tc>
      </w:tr>
      <w:tr w:rsidR="00AA12FD" w14:paraId="113D2C70" w14:textId="77777777">
        <w:tc>
          <w:tcPr>
            <w:tcW w:w="805" w:type="dxa"/>
          </w:tcPr>
          <w:p w14:paraId="24D46F30"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1021" w:type="dxa"/>
          </w:tcPr>
          <w:p w14:paraId="04BA58D0"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4,7</w:t>
            </w:r>
          </w:p>
        </w:tc>
        <w:tc>
          <w:tcPr>
            <w:tcW w:w="1160" w:type="dxa"/>
          </w:tcPr>
          <w:p w14:paraId="7BEDC4E7"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8,4</w:t>
            </w:r>
          </w:p>
        </w:tc>
        <w:tc>
          <w:tcPr>
            <w:tcW w:w="1790" w:type="dxa"/>
          </w:tcPr>
          <w:p w14:paraId="6BA7CB99"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3.40,0</w:t>
            </w:r>
          </w:p>
        </w:tc>
        <w:tc>
          <w:tcPr>
            <w:tcW w:w="1781" w:type="dxa"/>
          </w:tcPr>
          <w:p w14:paraId="1F3AAC30"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220</w:t>
            </w:r>
          </w:p>
        </w:tc>
        <w:tc>
          <w:tcPr>
            <w:tcW w:w="2872" w:type="dxa"/>
          </w:tcPr>
          <w:p w14:paraId="28EC6DCD"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r>
      <w:tr w:rsidR="00AA12FD" w14:paraId="023D8CD2" w14:textId="77777777">
        <w:tc>
          <w:tcPr>
            <w:tcW w:w="805" w:type="dxa"/>
          </w:tcPr>
          <w:p w14:paraId="72DE8BCB"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1021" w:type="dxa"/>
          </w:tcPr>
          <w:p w14:paraId="5EA5D30B"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4,8</w:t>
            </w:r>
          </w:p>
        </w:tc>
        <w:tc>
          <w:tcPr>
            <w:tcW w:w="1160" w:type="dxa"/>
          </w:tcPr>
          <w:p w14:paraId="1A9E4735"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8,8</w:t>
            </w:r>
          </w:p>
        </w:tc>
        <w:tc>
          <w:tcPr>
            <w:tcW w:w="1790" w:type="dxa"/>
          </w:tcPr>
          <w:p w14:paraId="451E798C"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3.50,0</w:t>
            </w:r>
          </w:p>
        </w:tc>
        <w:tc>
          <w:tcPr>
            <w:tcW w:w="1781" w:type="dxa"/>
          </w:tcPr>
          <w:p w14:paraId="3D29B9A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210</w:t>
            </w:r>
          </w:p>
        </w:tc>
        <w:tc>
          <w:tcPr>
            <w:tcW w:w="2872" w:type="dxa"/>
          </w:tcPr>
          <w:p w14:paraId="04C4856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w:t>
            </w:r>
          </w:p>
        </w:tc>
      </w:tr>
      <w:tr w:rsidR="00AA12FD" w14:paraId="2D04F5E0" w14:textId="77777777">
        <w:tc>
          <w:tcPr>
            <w:tcW w:w="9429" w:type="dxa"/>
            <w:gridSpan w:val="6"/>
          </w:tcPr>
          <w:p w14:paraId="0E4FF8B5"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Девушки 16-17 лет</w:t>
            </w:r>
          </w:p>
        </w:tc>
      </w:tr>
      <w:tr w:rsidR="00AA12FD" w14:paraId="58735337" w14:textId="77777777">
        <w:tc>
          <w:tcPr>
            <w:tcW w:w="805" w:type="dxa"/>
          </w:tcPr>
          <w:p w14:paraId="32594CBF"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балл</w:t>
            </w:r>
          </w:p>
        </w:tc>
        <w:tc>
          <w:tcPr>
            <w:tcW w:w="2181" w:type="dxa"/>
            <w:gridSpan w:val="2"/>
          </w:tcPr>
          <w:p w14:paraId="26E201F9" w14:textId="77777777" w:rsidR="00AA12FD" w:rsidRDefault="00923D9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477264FB"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60м (с)</w:t>
            </w:r>
          </w:p>
        </w:tc>
        <w:tc>
          <w:tcPr>
            <w:tcW w:w="1790" w:type="dxa"/>
          </w:tcPr>
          <w:p w14:paraId="0A98BB84"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205E71A0"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1000 м (с)</w:t>
            </w:r>
          </w:p>
        </w:tc>
        <w:tc>
          <w:tcPr>
            <w:tcW w:w="1781" w:type="dxa"/>
          </w:tcPr>
          <w:p w14:paraId="6239C337"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Прыжок в длину с места</w:t>
            </w:r>
          </w:p>
        </w:tc>
        <w:tc>
          <w:tcPr>
            <w:tcW w:w="2872" w:type="dxa"/>
          </w:tcPr>
          <w:p w14:paraId="5D0308BE" w14:textId="77777777" w:rsidR="00AA12FD" w:rsidRDefault="00923D9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Поднимание туловища из положения лежа на спине за 30 сек (кол-во раз)</w:t>
            </w:r>
          </w:p>
        </w:tc>
      </w:tr>
      <w:tr w:rsidR="00AA12FD" w14:paraId="61104A06" w14:textId="77777777">
        <w:tc>
          <w:tcPr>
            <w:tcW w:w="805" w:type="dxa"/>
          </w:tcPr>
          <w:p w14:paraId="5B4C37ED"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2181" w:type="dxa"/>
            <w:gridSpan w:val="2"/>
          </w:tcPr>
          <w:p w14:paraId="160A5BDD"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8,8</w:t>
            </w:r>
          </w:p>
        </w:tc>
        <w:tc>
          <w:tcPr>
            <w:tcW w:w="1790" w:type="dxa"/>
          </w:tcPr>
          <w:p w14:paraId="2672DBD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3.30,0</w:t>
            </w:r>
          </w:p>
        </w:tc>
        <w:tc>
          <w:tcPr>
            <w:tcW w:w="1781" w:type="dxa"/>
          </w:tcPr>
          <w:p w14:paraId="1F67B30D"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230</w:t>
            </w:r>
          </w:p>
        </w:tc>
        <w:tc>
          <w:tcPr>
            <w:tcW w:w="2872" w:type="dxa"/>
          </w:tcPr>
          <w:p w14:paraId="684CB032"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34</w:t>
            </w:r>
          </w:p>
        </w:tc>
      </w:tr>
      <w:tr w:rsidR="00AA12FD" w14:paraId="7EE68E67" w14:textId="77777777">
        <w:tc>
          <w:tcPr>
            <w:tcW w:w="805" w:type="dxa"/>
          </w:tcPr>
          <w:p w14:paraId="48F4BC8B"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2181" w:type="dxa"/>
            <w:gridSpan w:val="2"/>
          </w:tcPr>
          <w:p w14:paraId="6FF1FDB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9,1</w:t>
            </w:r>
          </w:p>
        </w:tc>
        <w:tc>
          <w:tcPr>
            <w:tcW w:w="1790" w:type="dxa"/>
          </w:tcPr>
          <w:p w14:paraId="319EE11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3.35,0</w:t>
            </w:r>
          </w:p>
        </w:tc>
        <w:tc>
          <w:tcPr>
            <w:tcW w:w="1781" w:type="dxa"/>
          </w:tcPr>
          <w:p w14:paraId="372E358E"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225</w:t>
            </w:r>
          </w:p>
        </w:tc>
        <w:tc>
          <w:tcPr>
            <w:tcW w:w="2872" w:type="dxa"/>
          </w:tcPr>
          <w:p w14:paraId="02C94847"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31</w:t>
            </w:r>
          </w:p>
        </w:tc>
      </w:tr>
      <w:tr w:rsidR="00AA12FD" w14:paraId="7C0BFCED" w14:textId="77777777">
        <w:tc>
          <w:tcPr>
            <w:tcW w:w="805" w:type="dxa"/>
          </w:tcPr>
          <w:p w14:paraId="6DF1F19D"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2181" w:type="dxa"/>
            <w:gridSpan w:val="2"/>
          </w:tcPr>
          <w:p w14:paraId="75CF100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9,4</w:t>
            </w:r>
          </w:p>
        </w:tc>
        <w:tc>
          <w:tcPr>
            <w:tcW w:w="1790" w:type="dxa"/>
          </w:tcPr>
          <w:p w14:paraId="23A74127"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3.45,0</w:t>
            </w:r>
          </w:p>
        </w:tc>
        <w:tc>
          <w:tcPr>
            <w:tcW w:w="1781" w:type="dxa"/>
          </w:tcPr>
          <w:p w14:paraId="627B2FD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220</w:t>
            </w:r>
          </w:p>
        </w:tc>
        <w:tc>
          <w:tcPr>
            <w:tcW w:w="2872" w:type="dxa"/>
          </w:tcPr>
          <w:p w14:paraId="2AE7073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28</w:t>
            </w:r>
          </w:p>
        </w:tc>
      </w:tr>
      <w:tr w:rsidR="00AA12FD" w14:paraId="789072E0" w14:textId="77777777">
        <w:tc>
          <w:tcPr>
            <w:tcW w:w="805" w:type="dxa"/>
          </w:tcPr>
          <w:p w14:paraId="72F30249"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2181" w:type="dxa"/>
            <w:gridSpan w:val="2"/>
          </w:tcPr>
          <w:p w14:paraId="6FABA3D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9,7</w:t>
            </w:r>
          </w:p>
        </w:tc>
        <w:tc>
          <w:tcPr>
            <w:tcW w:w="1790" w:type="dxa"/>
          </w:tcPr>
          <w:p w14:paraId="26B8D8DB"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3.55,0</w:t>
            </w:r>
          </w:p>
        </w:tc>
        <w:tc>
          <w:tcPr>
            <w:tcW w:w="1781" w:type="dxa"/>
          </w:tcPr>
          <w:p w14:paraId="1C63FF2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215</w:t>
            </w:r>
          </w:p>
        </w:tc>
        <w:tc>
          <w:tcPr>
            <w:tcW w:w="2872" w:type="dxa"/>
          </w:tcPr>
          <w:p w14:paraId="433F9052"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A12FD" w14:paraId="5FB6A16C" w14:textId="77777777">
        <w:tc>
          <w:tcPr>
            <w:tcW w:w="805" w:type="dxa"/>
          </w:tcPr>
          <w:p w14:paraId="5893FA7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2181" w:type="dxa"/>
            <w:gridSpan w:val="2"/>
          </w:tcPr>
          <w:p w14:paraId="3FFC106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10,0</w:t>
            </w:r>
          </w:p>
        </w:tc>
        <w:tc>
          <w:tcPr>
            <w:tcW w:w="1790" w:type="dxa"/>
          </w:tcPr>
          <w:p w14:paraId="440D23B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4.05,0</w:t>
            </w:r>
          </w:p>
        </w:tc>
        <w:tc>
          <w:tcPr>
            <w:tcW w:w="1781" w:type="dxa"/>
          </w:tcPr>
          <w:p w14:paraId="4720127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210</w:t>
            </w:r>
          </w:p>
        </w:tc>
        <w:tc>
          <w:tcPr>
            <w:tcW w:w="2872" w:type="dxa"/>
          </w:tcPr>
          <w:p w14:paraId="34709FFE"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w:t>
            </w:r>
          </w:p>
        </w:tc>
      </w:tr>
      <w:tr w:rsidR="00AA12FD" w14:paraId="60CB5AB3" w14:textId="77777777">
        <w:tc>
          <w:tcPr>
            <w:tcW w:w="9429" w:type="dxa"/>
            <w:gridSpan w:val="6"/>
          </w:tcPr>
          <w:p w14:paraId="7C5B976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Юноши (18 лет и старше)</w:t>
            </w:r>
          </w:p>
        </w:tc>
      </w:tr>
      <w:tr w:rsidR="00AA12FD" w14:paraId="7984C383" w14:textId="77777777">
        <w:tc>
          <w:tcPr>
            <w:tcW w:w="805" w:type="dxa"/>
          </w:tcPr>
          <w:p w14:paraId="7463659B"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балл</w:t>
            </w:r>
          </w:p>
        </w:tc>
        <w:tc>
          <w:tcPr>
            <w:tcW w:w="2181" w:type="dxa"/>
            <w:gridSpan w:val="2"/>
          </w:tcPr>
          <w:p w14:paraId="243DF0AF" w14:textId="77777777" w:rsidR="00AA12FD" w:rsidRDefault="00923D9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77472956"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60м (с)</w:t>
            </w:r>
          </w:p>
        </w:tc>
        <w:tc>
          <w:tcPr>
            <w:tcW w:w="1790" w:type="dxa"/>
          </w:tcPr>
          <w:p w14:paraId="0009B830"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0FEBCB4D"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1000 м (с)</w:t>
            </w:r>
          </w:p>
        </w:tc>
        <w:tc>
          <w:tcPr>
            <w:tcW w:w="1781" w:type="dxa"/>
          </w:tcPr>
          <w:p w14:paraId="63E315D9"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Прыжок в длину с места</w:t>
            </w:r>
          </w:p>
        </w:tc>
        <w:tc>
          <w:tcPr>
            <w:tcW w:w="2872" w:type="dxa"/>
          </w:tcPr>
          <w:p w14:paraId="19CA1B44"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подтягивание</w:t>
            </w:r>
          </w:p>
        </w:tc>
      </w:tr>
      <w:tr w:rsidR="00AA12FD" w14:paraId="6D3BD99C" w14:textId="77777777">
        <w:tc>
          <w:tcPr>
            <w:tcW w:w="805" w:type="dxa"/>
          </w:tcPr>
          <w:p w14:paraId="754D6130"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2181" w:type="dxa"/>
            <w:gridSpan w:val="2"/>
          </w:tcPr>
          <w:p w14:paraId="34965E2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7,5</w:t>
            </w:r>
          </w:p>
        </w:tc>
        <w:tc>
          <w:tcPr>
            <w:tcW w:w="1790" w:type="dxa"/>
          </w:tcPr>
          <w:p w14:paraId="07A6F7C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3.00,0</w:t>
            </w:r>
          </w:p>
        </w:tc>
        <w:tc>
          <w:tcPr>
            <w:tcW w:w="1781" w:type="dxa"/>
          </w:tcPr>
          <w:p w14:paraId="2B7C5F9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270</w:t>
            </w:r>
          </w:p>
        </w:tc>
        <w:tc>
          <w:tcPr>
            <w:tcW w:w="2872" w:type="dxa"/>
          </w:tcPr>
          <w:p w14:paraId="5D6B0215"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AA12FD" w14:paraId="21187E99" w14:textId="77777777">
        <w:tc>
          <w:tcPr>
            <w:tcW w:w="805" w:type="dxa"/>
          </w:tcPr>
          <w:p w14:paraId="2C182AC9"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2181" w:type="dxa"/>
            <w:gridSpan w:val="2"/>
          </w:tcPr>
          <w:p w14:paraId="362E374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7,6</w:t>
            </w:r>
          </w:p>
        </w:tc>
        <w:tc>
          <w:tcPr>
            <w:tcW w:w="1790" w:type="dxa"/>
          </w:tcPr>
          <w:p w14:paraId="260AE1CE"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3.10,0</w:t>
            </w:r>
          </w:p>
        </w:tc>
        <w:tc>
          <w:tcPr>
            <w:tcW w:w="1781" w:type="dxa"/>
          </w:tcPr>
          <w:p w14:paraId="0A8554DC"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260</w:t>
            </w:r>
          </w:p>
        </w:tc>
        <w:tc>
          <w:tcPr>
            <w:tcW w:w="2872" w:type="dxa"/>
          </w:tcPr>
          <w:p w14:paraId="3815382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18</w:t>
            </w:r>
          </w:p>
        </w:tc>
      </w:tr>
      <w:tr w:rsidR="00AA12FD" w14:paraId="547792C6" w14:textId="77777777">
        <w:tc>
          <w:tcPr>
            <w:tcW w:w="805" w:type="dxa"/>
          </w:tcPr>
          <w:p w14:paraId="43BD772B"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2181" w:type="dxa"/>
            <w:gridSpan w:val="2"/>
          </w:tcPr>
          <w:p w14:paraId="5691805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7,9</w:t>
            </w:r>
          </w:p>
        </w:tc>
        <w:tc>
          <w:tcPr>
            <w:tcW w:w="1790" w:type="dxa"/>
          </w:tcPr>
          <w:p w14:paraId="26F47925"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3.15,0</w:t>
            </w:r>
          </w:p>
        </w:tc>
        <w:tc>
          <w:tcPr>
            <w:tcW w:w="1781" w:type="dxa"/>
          </w:tcPr>
          <w:p w14:paraId="0BD8527E"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250</w:t>
            </w:r>
          </w:p>
        </w:tc>
        <w:tc>
          <w:tcPr>
            <w:tcW w:w="2872" w:type="dxa"/>
          </w:tcPr>
          <w:p w14:paraId="04E15B4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w:t>
            </w:r>
          </w:p>
        </w:tc>
      </w:tr>
      <w:tr w:rsidR="00AA12FD" w14:paraId="2295D09B" w14:textId="77777777">
        <w:tc>
          <w:tcPr>
            <w:tcW w:w="805" w:type="dxa"/>
          </w:tcPr>
          <w:p w14:paraId="0A46A9EC"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2181" w:type="dxa"/>
            <w:gridSpan w:val="2"/>
          </w:tcPr>
          <w:p w14:paraId="53F17D1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8,4</w:t>
            </w:r>
          </w:p>
        </w:tc>
        <w:tc>
          <w:tcPr>
            <w:tcW w:w="1790" w:type="dxa"/>
          </w:tcPr>
          <w:p w14:paraId="72593B6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3.20,0</w:t>
            </w:r>
          </w:p>
        </w:tc>
        <w:tc>
          <w:tcPr>
            <w:tcW w:w="1781" w:type="dxa"/>
          </w:tcPr>
          <w:p w14:paraId="6448493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2872" w:type="dxa"/>
          </w:tcPr>
          <w:p w14:paraId="442D8D62"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r>
      <w:tr w:rsidR="00AA12FD" w14:paraId="2975BDFA" w14:textId="77777777">
        <w:tc>
          <w:tcPr>
            <w:tcW w:w="805" w:type="dxa"/>
          </w:tcPr>
          <w:p w14:paraId="68708247"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2181" w:type="dxa"/>
            <w:gridSpan w:val="2"/>
          </w:tcPr>
          <w:p w14:paraId="3F42D1E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8,8</w:t>
            </w:r>
          </w:p>
        </w:tc>
        <w:tc>
          <w:tcPr>
            <w:tcW w:w="1790" w:type="dxa"/>
          </w:tcPr>
          <w:p w14:paraId="017C8622"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3.30,0</w:t>
            </w:r>
          </w:p>
        </w:tc>
        <w:tc>
          <w:tcPr>
            <w:tcW w:w="1781" w:type="dxa"/>
          </w:tcPr>
          <w:p w14:paraId="213284B2"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235</w:t>
            </w:r>
          </w:p>
        </w:tc>
        <w:tc>
          <w:tcPr>
            <w:tcW w:w="2872" w:type="dxa"/>
          </w:tcPr>
          <w:p w14:paraId="2A1958F0"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r>
      <w:tr w:rsidR="00AA12FD" w14:paraId="6E608B7F" w14:textId="77777777">
        <w:tc>
          <w:tcPr>
            <w:tcW w:w="9429" w:type="dxa"/>
            <w:gridSpan w:val="6"/>
          </w:tcPr>
          <w:p w14:paraId="2505E64B" w14:textId="77777777" w:rsidR="00AA12FD" w:rsidRDefault="00923D9C">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Девушки (18 лет и старше)</w:t>
            </w:r>
          </w:p>
        </w:tc>
      </w:tr>
      <w:tr w:rsidR="00AA12FD" w14:paraId="2EC2173D" w14:textId="77777777">
        <w:tc>
          <w:tcPr>
            <w:tcW w:w="805" w:type="dxa"/>
          </w:tcPr>
          <w:p w14:paraId="08D46AD5"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балл</w:t>
            </w:r>
          </w:p>
        </w:tc>
        <w:tc>
          <w:tcPr>
            <w:tcW w:w="2181" w:type="dxa"/>
            <w:gridSpan w:val="2"/>
          </w:tcPr>
          <w:p w14:paraId="58132799" w14:textId="77777777" w:rsidR="00AA12FD" w:rsidRDefault="00923D9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71E2F797"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60м (с)</w:t>
            </w:r>
          </w:p>
        </w:tc>
        <w:tc>
          <w:tcPr>
            <w:tcW w:w="1790" w:type="dxa"/>
          </w:tcPr>
          <w:p w14:paraId="2B4141FC"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018D2A35"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Бег 1000 м (с)</w:t>
            </w:r>
          </w:p>
        </w:tc>
        <w:tc>
          <w:tcPr>
            <w:tcW w:w="1781" w:type="dxa"/>
          </w:tcPr>
          <w:p w14:paraId="1F98D593" w14:textId="77777777" w:rsidR="00AA12FD" w:rsidRDefault="00923D9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Прыжок в длину с места</w:t>
            </w:r>
          </w:p>
        </w:tc>
        <w:tc>
          <w:tcPr>
            <w:tcW w:w="2872" w:type="dxa"/>
          </w:tcPr>
          <w:p w14:paraId="45462339" w14:textId="77777777" w:rsidR="00AA12FD" w:rsidRDefault="00923D9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Поднимание туловища из положения лежа на спине за 30 сек (кол-во раз)</w:t>
            </w:r>
          </w:p>
        </w:tc>
      </w:tr>
      <w:tr w:rsidR="00AA12FD" w14:paraId="098C0E88" w14:textId="77777777">
        <w:tc>
          <w:tcPr>
            <w:tcW w:w="805" w:type="dxa"/>
          </w:tcPr>
          <w:p w14:paraId="670252EE"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2181" w:type="dxa"/>
            <w:gridSpan w:val="2"/>
          </w:tcPr>
          <w:p w14:paraId="5F345125"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8,7</w:t>
            </w:r>
          </w:p>
        </w:tc>
        <w:tc>
          <w:tcPr>
            <w:tcW w:w="1790" w:type="dxa"/>
          </w:tcPr>
          <w:p w14:paraId="7519ECB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3.20,0</w:t>
            </w:r>
          </w:p>
        </w:tc>
        <w:tc>
          <w:tcPr>
            <w:tcW w:w="1781" w:type="dxa"/>
          </w:tcPr>
          <w:p w14:paraId="7E9B982C"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2872" w:type="dxa"/>
          </w:tcPr>
          <w:p w14:paraId="3229D2E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36</w:t>
            </w:r>
          </w:p>
        </w:tc>
      </w:tr>
      <w:tr w:rsidR="00AA12FD" w14:paraId="2FE9029A" w14:textId="77777777">
        <w:tc>
          <w:tcPr>
            <w:tcW w:w="805" w:type="dxa"/>
          </w:tcPr>
          <w:p w14:paraId="5D16367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2181" w:type="dxa"/>
            <w:gridSpan w:val="2"/>
          </w:tcPr>
          <w:p w14:paraId="38357DBB"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9,0</w:t>
            </w:r>
          </w:p>
        </w:tc>
        <w:tc>
          <w:tcPr>
            <w:tcW w:w="1790" w:type="dxa"/>
          </w:tcPr>
          <w:p w14:paraId="77252F5E"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3.25,0</w:t>
            </w:r>
          </w:p>
        </w:tc>
        <w:tc>
          <w:tcPr>
            <w:tcW w:w="1781" w:type="dxa"/>
          </w:tcPr>
          <w:p w14:paraId="68973171"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235</w:t>
            </w:r>
          </w:p>
        </w:tc>
        <w:tc>
          <w:tcPr>
            <w:tcW w:w="2872" w:type="dxa"/>
          </w:tcPr>
          <w:p w14:paraId="0B50A57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34</w:t>
            </w:r>
          </w:p>
        </w:tc>
      </w:tr>
      <w:tr w:rsidR="00AA12FD" w14:paraId="06D0BF02" w14:textId="77777777">
        <w:tc>
          <w:tcPr>
            <w:tcW w:w="805" w:type="dxa"/>
          </w:tcPr>
          <w:p w14:paraId="19159A2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2181" w:type="dxa"/>
            <w:gridSpan w:val="2"/>
          </w:tcPr>
          <w:p w14:paraId="6CC7733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9,2</w:t>
            </w:r>
          </w:p>
        </w:tc>
        <w:tc>
          <w:tcPr>
            <w:tcW w:w="1790" w:type="dxa"/>
          </w:tcPr>
          <w:p w14:paraId="3A9C6697"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3.35,0</w:t>
            </w:r>
          </w:p>
        </w:tc>
        <w:tc>
          <w:tcPr>
            <w:tcW w:w="1781" w:type="dxa"/>
          </w:tcPr>
          <w:p w14:paraId="1D1885B3"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230</w:t>
            </w:r>
          </w:p>
        </w:tc>
        <w:tc>
          <w:tcPr>
            <w:tcW w:w="2872" w:type="dxa"/>
          </w:tcPr>
          <w:p w14:paraId="50CDEB82"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32</w:t>
            </w:r>
          </w:p>
        </w:tc>
      </w:tr>
      <w:tr w:rsidR="00AA12FD" w14:paraId="332D0475" w14:textId="77777777">
        <w:tc>
          <w:tcPr>
            <w:tcW w:w="805" w:type="dxa"/>
          </w:tcPr>
          <w:p w14:paraId="113C6EF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2181" w:type="dxa"/>
            <w:gridSpan w:val="2"/>
          </w:tcPr>
          <w:p w14:paraId="5679DF42"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9,4</w:t>
            </w:r>
          </w:p>
        </w:tc>
        <w:tc>
          <w:tcPr>
            <w:tcW w:w="1790" w:type="dxa"/>
          </w:tcPr>
          <w:p w14:paraId="1C76C58A"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3.45,0</w:t>
            </w:r>
          </w:p>
        </w:tc>
        <w:tc>
          <w:tcPr>
            <w:tcW w:w="1781" w:type="dxa"/>
          </w:tcPr>
          <w:p w14:paraId="1384FB74"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225</w:t>
            </w:r>
          </w:p>
        </w:tc>
        <w:tc>
          <w:tcPr>
            <w:tcW w:w="2872" w:type="dxa"/>
          </w:tcPr>
          <w:p w14:paraId="6FAF4D15"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28</w:t>
            </w:r>
          </w:p>
        </w:tc>
      </w:tr>
      <w:tr w:rsidR="00AA12FD" w14:paraId="20CF2796" w14:textId="77777777">
        <w:tc>
          <w:tcPr>
            <w:tcW w:w="805" w:type="dxa"/>
          </w:tcPr>
          <w:p w14:paraId="6110D0A6"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2181" w:type="dxa"/>
            <w:gridSpan w:val="2"/>
          </w:tcPr>
          <w:p w14:paraId="5D214978"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9.8</w:t>
            </w:r>
          </w:p>
        </w:tc>
        <w:tc>
          <w:tcPr>
            <w:tcW w:w="1790" w:type="dxa"/>
          </w:tcPr>
          <w:p w14:paraId="610C6047"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3.55,0</w:t>
            </w:r>
          </w:p>
        </w:tc>
        <w:tc>
          <w:tcPr>
            <w:tcW w:w="1781" w:type="dxa"/>
          </w:tcPr>
          <w:p w14:paraId="32D65BE9"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215</w:t>
            </w:r>
          </w:p>
        </w:tc>
        <w:tc>
          <w:tcPr>
            <w:tcW w:w="2872" w:type="dxa"/>
          </w:tcPr>
          <w:p w14:paraId="6490C47F" w14:textId="77777777" w:rsidR="00AA12FD" w:rsidRDefault="00923D9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w:t>
            </w:r>
          </w:p>
        </w:tc>
      </w:tr>
    </w:tbl>
    <w:p w14:paraId="462E6B1A" w14:textId="77777777" w:rsidR="00AA12FD" w:rsidRDefault="00AA12FD">
      <w:pPr>
        <w:spacing w:after="0" w:line="240" w:lineRule="auto"/>
        <w:rPr>
          <w:rFonts w:ascii="Times New Roman" w:hAnsi="Times New Roman" w:cs="Times New Roman"/>
          <w:b/>
          <w:color w:val="000000" w:themeColor="text1"/>
          <w:sz w:val="24"/>
          <w:szCs w:val="24"/>
        </w:rPr>
      </w:pPr>
    </w:p>
    <w:p w14:paraId="7DCF9477" w14:textId="77777777" w:rsidR="00AA12FD" w:rsidRPr="004F40E7" w:rsidRDefault="00923D9C" w:rsidP="004F40E7">
      <w:pPr>
        <w:spacing w:after="0" w:line="240" w:lineRule="auto"/>
        <w:jc w:val="center"/>
        <w:rPr>
          <w:rFonts w:ascii="Times New Roman" w:hAnsi="Times New Roman" w:cs="Times New Roman"/>
          <w:b/>
          <w:color w:val="000000" w:themeColor="text1"/>
          <w:sz w:val="28"/>
          <w:szCs w:val="28"/>
        </w:rPr>
      </w:pPr>
      <w:r w:rsidRPr="004F40E7">
        <w:rPr>
          <w:rFonts w:ascii="Times New Roman" w:hAnsi="Times New Roman" w:cs="Times New Roman"/>
          <w:b/>
          <w:color w:val="000000" w:themeColor="text1"/>
          <w:sz w:val="28"/>
          <w:szCs w:val="28"/>
        </w:rPr>
        <w:t>Оценка уровня общей и специальной физической подготовки у поступающих складывается из набранной суммы баллов в 4-х упражнениях по видам спорта</w:t>
      </w:r>
    </w:p>
    <w:p w14:paraId="1F7F9923" w14:textId="77777777" w:rsidR="00AA12FD" w:rsidRDefault="00AA12FD">
      <w:pPr>
        <w:spacing w:after="0" w:line="240" w:lineRule="auto"/>
        <w:rPr>
          <w:rFonts w:ascii="Times New Roman" w:hAnsi="Times New Roman" w:cs="Times New Roman"/>
          <w:color w:val="000000" w:themeColor="text1"/>
          <w:sz w:val="28"/>
          <w:szCs w:val="28"/>
        </w:rPr>
      </w:pPr>
    </w:p>
    <w:tbl>
      <w:tblPr>
        <w:tblStyle w:val="a6"/>
        <w:tblW w:w="0" w:type="auto"/>
        <w:jc w:val="center"/>
        <w:tblLook w:val="04A0" w:firstRow="1" w:lastRow="0" w:firstColumn="1" w:lastColumn="0" w:noHBand="0" w:noVBand="1"/>
      </w:tblPr>
      <w:tblGrid>
        <w:gridCol w:w="1242"/>
        <w:gridCol w:w="3686"/>
      </w:tblGrid>
      <w:tr w:rsidR="00AA12FD" w14:paraId="2F1C1C00" w14:textId="77777777" w:rsidTr="004F40E7">
        <w:trPr>
          <w:jc w:val="center"/>
        </w:trPr>
        <w:tc>
          <w:tcPr>
            <w:tcW w:w="1242" w:type="dxa"/>
          </w:tcPr>
          <w:p w14:paraId="7D228996" w14:textId="77777777" w:rsidR="00AA12FD" w:rsidRDefault="00923D9C">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tc>
        <w:tc>
          <w:tcPr>
            <w:tcW w:w="3686" w:type="dxa"/>
          </w:tcPr>
          <w:p w14:paraId="31053056" w14:textId="77777777" w:rsidR="00AA12FD" w:rsidRDefault="00923D9C">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19-20 баллов</w:t>
            </w:r>
          </w:p>
        </w:tc>
      </w:tr>
      <w:tr w:rsidR="00AA12FD" w14:paraId="794A16C7" w14:textId="77777777" w:rsidTr="004F40E7">
        <w:trPr>
          <w:jc w:val="center"/>
        </w:trPr>
        <w:tc>
          <w:tcPr>
            <w:tcW w:w="1242" w:type="dxa"/>
          </w:tcPr>
          <w:p w14:paraId="646AEDC9" w14:textId="77777777" w:rsidR="00AA12FD" w:rsidRDefault="00923D9C">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c>
          <w:tcPr>
            <w:tcW w:w="3686" w:type="dxa"/>
          </w:tcPr>
          <w:p w14:paraId="7531244A" w14:textId="77777777" w:rsidR="00AA12FD" w:rsidRDefault="00923D9C">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17-18 баллов</w:t>
            </w:r>
          </w:p>
        </w:tc>
      </w:tr>
      <w:tr w:rsidR="00AA12FD" w14:paraId="33A53BF4" w14:textId="77777777" w:rsidTr="004F40E7">
        <w:trPr>
          <w:jc w:val="center"/>
        </w:trPr>
        <w:tc>
          <w:tcPr>
            <w:tcW w:w="1242" w:type="dxa"/>
          </w:tcPr>
          <w:p w14:paraId="2A58BFB7" w14:textId="77777777" w:rsidR="00AA12FD" w:rsidRDefault="00923D9C">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p>
        </w:tc>
        <w:tc>
          <w:tcPr>
            <w:tcW w:w="3686" w:type="dxa"/>
          </w:tcPr>
          <w:p w14:paraId="29BF86DB" w14:textId="77777777" w:rsidR="00AA12FD" w:rsidRDefault="00923D9C">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15-16 баллов</w:t>
            </w:r>
          </w:p>
        </w:tc>
      </w:tr>
      <w:tr w:rsidR="00AA12FD" w14:paraId="6D2A8AE7" w14:textId="77777777" w:rsidTr="004F40E7">
        <w:trPr>
          <w:jc w:val="center"/>
        </w:trPr>
        <w:tc>
          <w:tcPr>
            <w:tcW w:w="1242" w:type="dxa"/>
          </w:tcPr>
          <w:p w14:paraId="64F9C28D" w14:textId="77777777" w:rsidR="00AA12FD" w:rsidRDefault="00923D9C">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c>
          <w:tcPr>
            <w:tcW w:w="3686" w:type="dxa"/>
          </w:tcPr>
          <w:p w14:paraId="5CA97CED" w14:textId="77777777" w:rsidR="00AA12FD" w:rsidRDefault="00923D9C">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12-14 баллов</w:t>
            </w:r>
          </w:p>
        </w:tc>
      </w:tr>
      <w:tr w:rsidR="00AA12FD" w14:paraId="56C4663F" w14:textId="77777777" w:rsidTr="004F40E7">
        <w:trPr>
          <w:jc w:val="center"/>
        </w:trPr>
        <w:tc>
          <w:tcPr>
            <w:tcW w:w="1242" w:type="dxa"/>
          </w:tcPr>
          <w:p w14:paraId="141FB4F5" w14:textId="77777777" w:rsidR="00AA12FD" w:rsidRDefault="00923D9C">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686" w:type="dxa"/>
          </w:tcPr>
          <w:p w14:paraId="1F6DEA5B" w14:textId="77777777" w:rsidR="00AA12FD" w:rsidRDefault="00923D9C">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0-11 баллов</w:t>
            </w:r>
          </w:p>
        </w:tc>
      </w:tr>
    </w:tbl>
    <w:p w14:paraId="479359C6" w14:textId="77777777" w:rsidR="00AA12FD" w:rsidRDefault="00AA12FD">
      <w:pPr>
        <w:spacing w:after="0" w:line="240" w:lineRule="auto"/>
        <w:rPr>
          <w:rFonts w:ascii="Times New Roman" w:hAnsi="Times New Roman" w:cs="Times New Roman"/>
          <w:color w:val="000000" w:themeColor="text1"/>
          <w:sz w:val="28"/>
          <w:szCs w:val="28"/>
        </w:rPr>
      </w:pPr>
    </w:p>
    <w:p w14:paraId="7AE7E76E" w14:textId="77777777" w:rsidR="00AA12FD" w:rsidRDefault="00AA12FD">
      <w:pPr>
        <w:spacing w:after="0" w:line="240" w:lineRule="auto"/>
        <w:rPr>
          <w:rFonts w:ascii="Times New Roman" w:hAnsi="Times New Roman" w:cs="Times New Roman"/>
          <w:color w:val="000000" w:themeColor="text1"/>
          <w:sz w:val="28"/>
          <w:szCs w:val="28"/>
        </w:rPr>
      </w:pPr>
    </w:p>
    <w:sectPr w:rsidR="00AA12FD" w:rsidSect="00425C58">
      <w:footerReference w:type="default" r:id="rId7"/>
      <w:pgSz w:w="11906" w:h="16838"/>
      <w:pgMar w:top="851" w:right="1133" w:bottom="1134"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8EFAF" w14:textId="77777777" w:rsidR="002A7C2E" w:rsidRDefault="002A7C2E">
      <w:pPr>
        <w:spacing w:line="240" w:lineRule="auto"/>
      </w:pPr>
      <w:r>
        <w:separator/>
      </w:r>
    </w:p>
  </w:endnote>
  <w:endnote w:type="continuationSeparator" w:id="0">
    <w:p w14:paraId="1303CAFA" w14:textId="77777777" w:rsidR="002A7C2E" w:rsidRDefault="002A7C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266592"/>
      <w:docPartObj>
        <w:docPartGallery w:val="Page Numbers (Bottom of Page)"/>
        <w:docPartUnique/>
      </w:docPartObj>
    </w:sdtPr>
    <w:sdtEndPr/>
    <w:sdtContent>
      <w:p w14:paraId="17E311E6" w14:textId="77777777" w:rsidR="00425C58" w:rsidRDefault="00425C58">
        <w:pPr>
          <w:pStyle w:val="aa"/>
          <w:jc w:val="center"/>
        </w:pPr>
        <w:r>
          <w:fldChar w:fldCharType="begin"/>
        </w:r>
        <w:r>
          <w:instrText>PAGE   \* MERGEFORMAT</w:instrText>
        </w:r>
        <w:r>
          <w:fldChar w:fldCharType="separate"/>
        </w:r>
        <w:r>
          <w:rPr>
            <w:noProof/>
          </w:rPr>
          <w:t>13</w:t>
        </w:r>
        <w:r>
          <w:fldChar w:fldCharType="end"/>
        </w:r>
      </w:p>
    </w:sdtContent>
  </w:sdt>
  <w:p w14:paraId="7D326690" w14:textId="77777777" w:rsidR="00425C58" w:rsidRDefault="00425C5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1CE4A" w14:textId="77777777" w:rsidR="002A7C2E" w:rsidRDefault="002A7C2E">
      <w:pPr>
        <w:spacing w:after="0"/>
      </w:pPr>
      <w:r>
        <w:separator/>
      </w:r>
    </w:p>
  </w:footnote>
  <w:footnote w:type="continuationSeparator" w:id="0">
    <w:p w14:paraId="30E49B06" w14:textId="77777777" w:rsidR="002A7C2E" w:rsidRDefault="002A7C2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C2B"/>
    <w:rsid w:val="00002EB2"/>
    <w:rsid w:val="000037EF"/>
    <w:rsid w:val="000043B0"/>
    <w:rsid w:val="00004D26"/>
    <w:rsid w:val="00013AD6"/>
    <w:rsid w:val="00017AF8"/>
    <w:rsid w:val="000756AE"/>
    <w:rsid w:val="000760AE"/>
    <w:rsid w:val="00086D16"/>
    <w:rsid w:val="000956F8"/>
    <w:rsid w:val="00096EDD"/>
    <w:rsid w:val="000B63E2"/>
    <w:rsid w:val="000C2458"/>
    <w:rsid w:val="000C7010"/>
    <w:rsid w:val="000C73F6"/>
    <w:rsid w:val="000C7AD3"/>
    <w:rsid w:val="000E1EC0"/>
    <w:rsid w:val="000E4B7F"/>
    <w:rsid w:val="00107AEE"/>
    <w:rsid w:val="00120257"/>
    <w:rsid w:val="00134031"/>
    <w:rsid w:val="00137C92"/>
    <w:rsid w:val="0015256F"/>
    <w:rsid w:val="00153022"/>
    <w:rsid w:val="0016492C"/>
    <w:rsid w:val="00165574"/>
    <w:rsid w:val="00191479"/>
    <w:rsid w:val="0019201B"/>
    <w:rsid w:val="001964EF"/>
    <w:rsid w:val="00197199"/>
    <w:rsid w:val="001A1C17"/>
    <w:rsid w:val="001B332F"/>
    <w:rsid w:val="001B6B7B"/>
    <w:rsid w:val="001C1C00"/>
    <w:rsid w:val="001C24E8"/>
    <w:rsid w:val="001C3849"/>
    <w:rsid w:val="001D33B0"/>
    <w:rsid w:val="001E1920"/>
    <w:rsid w:val="001F26AC"/>
    <w:rsid w:val="001F4757"/>
    <w:rsid w:val="00200FBE"/>
    <w:rsid w:val="0020120C"/>
    <w:rsid w:val="00203721"/>
    <w:rsid w:val="00217A61"/>
    <w:rsid w:val="002277B8"/>
    <w:rsid w:val="002338F9"/>
    <w:rsid w:val="0023448A"/>
    <w:rsid w:val="002363BD"/>
    <w:rsid w:val="002447C5"/>
    <w:rsid w:val="00247541"/>
    <w:rsid w:val="00251231"/>
    <w:rsid w:val="00251F31"/>
    <w:rsid w:val="00252644"/>
    <w:rsid w:val="0025726C"/>
    <w:rsid w:val="0027489C"/>
    <w:rsid w:val="00283972"/>
    <w:rsid w:val="00287347"/>
    <w:rsid w:val="0028785F"/>
    <w:rsid w:val="00294987"/>
    <w:rsid w:val="002A14C1"/>
    <w:rsid w:val="002A7C2E"/>
    <w:rsid w:val="002B1C9C"/>
    <w:rsid w:val="002C0824"/>
    <w:rsid w:val="002E5AAF"/>
    <w:rsid w:val="002E6024"/>
    <w:rsid w:val="002F5610"/>
    <w:rsid w:val="002F7D4C"/>
    <w:rsid w:val="00303A18"/>
    <w:rsid w:val="0031521D"/>
    <w:rsid w:val="0032316A"/>
    <w:rsid w:val="00347C96"/>
    <w:rsid w:val="003521A2"/>
    <w:rsid w:val="003535C6"/>
    <w:rsid w:val="00355D52"/>
    <w:rsid w:val="0035671E"/>
    <w:rsid w:val="00363A9D"/>
    <w:rsid w:val="00364181"/>
    <w:rsid w:val="003650E5"/>
    <w:rsid w:val="00367B35"/>
    <w:rsid w:val="003747DE"/>
    <w:rsid w:val="003760DA"/>
    <w:rsid w:val="0039598E"/>
    <w:rsid w:val="00396C2D"/>
    <w:rsid w:val="003A6EC1"/>
    <w:rsid w:val="003D2A71"/>
    <w:rsid w:val="003F2E48"/>
    <w:rsid w:val="003F7819"/>
    <w:rsid w:val="00404AEF"/>
    <w:rsid w:val="00421028"/>
    <w:rsid w:val="00425C58"/>
    <w:rsid w:val="00433004"/>
    <w:rsid w:val="00443A17"/>
    <w:rsid w:val="00447E36"/>
    <w:rsid w:val="00456B2F"/>
    <w:rsid w:val="00471105"/>
    <w:rsid w:val="00472B3E"/>
    <w:rsid w:val="00475344"/>
    <w:rsid w:val="00476843"/>
    <w:rsid w:val="004848B1"/>
    <w:rsid w:val="004A7BDC"/>
    <w:rsid w:val="004B1485"/>
    <w:rsid w:val="004B1BA2"/>
    <w:rsid w:val="004B3C2B"/>
    <w:rsid w:val="004F40E7"/>
    <w:rsid w:val="0051520C"/>
    <w:rsid w:val="0051686F"/>
    <w:rsid w:val="005168E7"/>
    <w:rsid w:val="0052005C"/>
    <w:rsid w:val="0052720D"/>
    <w:rsid w:val="005420F6"/>
    <w:rsid w:val="00553E74"/>
    <w:rsid w:val="0058218C"/>
    <w:rsid w:val="005937FC"/>
    <w:rsid w:val="005A6EE8"/>
    <w:rsid w:val="005B3513"/>
    <w:rsid w:val="005B6654"/>
    <w:rsid w:val="005C257D"/>
    <w:rsid w:val="005D141B"/>
    <w:rsid w:val="005D23AE"/>
    <w:rsid w:val="005D3838"/>
    <w:rsid w:val="005D6668"/>
    <w:rsid w:val="005E0EDD"/>
    <w:rsid w:val="005F1862"/>
    <w:rsid w:val="005F3EF5"/>
    <w:rsid w:val="005F52C9"/>
    <w:rsid w:val="005F5EB2"/>
    <w:rsid w:val="00604BCA"/>
    <w:rsid w:val="00614FED"/>
    <w:rsid w:val="00625C15"/>
    <w:rsid w:val="00627437"/>
    <w:rsid w:val="0064379F"/>
    <w:rsid w:val="006622F1"/>
    <w:rsid w:val="006670BE"/>
    <w:rsid w:val="00680645"/>
    <w:rsid w:val="006971CC"/>
    <w:rsid w:val="006B6491"/>
    <w:rsid w:val="006C1739"/>
    <w:rsid w:val="006C7F4E"/>
    <w:rsid w:val="006D2F18"/>
    <w:rsid w:val="006F1C4B"/>
    <w:rsid w:val="007313B6"/>
    <w:rsid w:val="00742E15"/>
    <w:rsid w:val="00767F84"/>
    <w:rsid w:val="00782ACE"/>
    <w:rsid w:val="007839C1"/>
    <w:rsid w:val="00795C33"/>
    <w:rsid w:val="007A526F"/>
    <w:rsid w:val="007A5A0A"/>
    <w:rsid w:val="007B4366"/>
    <w:rsid w:val="007C0357"/>
    <w:rsid w:val="007D7FB6"/>
    <w:rsid w:val="007F68F5"/>
    <w:rsid w:val="008009E5"/>
    <w:rsid w:val="00802B9F"/>
    <w:rsid w:val="0080307D"/>
    <w:rsid w:val="0080350C"/>
    <w:rsid w:val="00836AE1"/>
    <w:rsid w:val="0084167A"/>
    <w:rsid w:val="0085141C"/>
    <w:rsid w:val="00863297"/>
    <w:rsid w:val="0087178C"/>
    <w:rsid w:val="00873C92"/>
    <w:rsid w:val="00882873"/>
    <w:rsid w:val="00882885"/>
    <w:rsid w:val="00893984"/>
    <w:rsid w:val="0089678B"/>
    <w:rsid w:val="008A7982"/>
    <w:rsid w:val="008B7317"/>
    <w:rsid w:val="008C49C9"/>
    <w:rsid w:val="008C6B41"/>
    <w:rsid w:val="008D19CC"/>
    <w:rsid w:val="008E171D"/>
    <w:rsid w:val="008F270E"/>
    <w:rsid w:val="008F5B6E"/>
    <w:rsid w:val="008F75DD"/>
    <w:rsid w:val="009218A5"/>
    <w:rsid w:val="00923D9C"/>
    <w:rsid w:val="009243D3"/>
    <w:rsid w:val="0093759E"/>
    <w:rsid w:val="00944130"/>
    <w:rsid w:val="009540A0"/>
    <w:rsid w:val="00956708"/>
    <w:rsid w:val="0096124C"/>
    <w:rsid w:val="00971820"/>
    <w:rsid w:val="00986A98"/>
    <w:rsid w:val="0099713E"/>
    <w:rsid w:val="009A2765"/>
    <w:rsid w:val="009A73BD"/>
    <w:rsid w:val="009F1712"/>
    <w:rsid w:val="009F5CF0"/>
    <w:rsid w:val="009F660A"/>
    <w:rsid w:val="00A0451E"/>
    <w:rsid w:val="00A32C7C"/>
    <w:rsid w:val="00A32E89"/>
    <w:rsid w:val="00A368EE"/>
    <w:rsid w:val="00A44E72"/>
    <w:rsid w:val="00A46C1F"/>
    <w:rsid w:val="00A61C20"/>
    <w:rsid w:val="00A632FF"/>
    <w:rsid w:val="00A90563"/>
    <w:rsid w:val="00AA12FD"/>
    <w:rsid w:val="00AA44A9"/>
    <w:rsid w:val="00AA72FB"/>
    <w:rsid w:val="00AC2CD7"/>
    <w:rsid w:val="00AD001D"/>
    <w:rsid w:val="00AE11B2"/>
    <w:rsid w:val="00B001DF"/>
    <w:rsid w:val="00B07133"/>
    <w:rsid w:val="00B1265C"/>
    <w:rsid w:val="00B14D86"/>
    <w:rsid w:val="00B2055B"/>
    <w:rsid w:val="00B2569D"/>
    <w:rsid w:val="00B27818"/>
    <w:rsid w:val="00B357E2"/>
    <w:rsid w:val="00B36B84"/>
    <w:rsid w:val="00B37AE9"/>
    <w:rsid w:val="00B448DD"/>
    <w:rsid w:val="00B5326C"/>
    <w:rsid w:val="00B5572F"/>
    <w:rsid w:val="00B8661F"/>
    <w:rsid w:val="00B971AC"/>
    <w:rsid w:val="00B97ED4"/>
    <w:rsid w:val="00BD5B66"/>
    <w:rsid w:val="00BE32BF"/>
    <w:rsid w:val="00BE51B0"/>
    <w:rsid w:val="00BF53A5"/>
    <w:rsid w:val="00BF7F10"/>
    <w:rsid w:val="00C01C68"/>
    <w:rsid w:val="00C04264"/>
    <w:rsid w:val="00C12D6F"/>
    <w:rsid w:val="00C52470"/>
    <w:rsid w:val="00C54AD9"/>
    <w:rsid w:val="00C56DFB"/>
    <w:rsid w:val="00C651CF"/>
    <w:rsid w:val="00C66837"/>
    <w:rsid w:val="00C66F62"/>
    <w:rsid w:val="00C84A7E"/>
    <w:rsid w:val="00C84B49"/>
    <w:rsid w:val="00C92C8A"/>
    <w:rsid w:val="00CA159A"/>
    <w:rsid w:val="00CA5794"/>
    <w:rsid w:val="00CA5FCC"/>
    <w:rsid w:val="00CC568D"/>
    <w:rsid w:val="00CC6A2E"/>
    <w:rsid w:val="00CD3202"/>
    <w:rsid w:val="00CD704B"/>
    <w:rsid w:val="00CE3264"/>
    <w:rsid w:val="00CF442B"/>
    <w:rsid w:val="00CF482E"/>
    <w:rsid w:val="00D049B0"/>
    <w:rsid w:val="00D23A7D"/>
    <w:rsid w:val="00D36203"/>
    <w:rsid w:val="00D44609"/>
    <w:rsid w:val="00D56580"/>
    <w:rsid w:val="00D724F3"/>
    <w:rsid w:val="00D76CE8"/>
    <w:rsid w:val="00D86953"/>
    <w:rsid w:val="00D9320F"/>
    <w:rsid w:val="00DA2E9A"/>
    <w:rsid w:val="00DA7BD7"/>
    <w:rsid w:val="00DD4DA4"/>
    <w:rsid w:val="00DF3D0E"/>
    <w:rsid w:val="00DF7D23"/>
    <w:rsid w:val="00E0204A"/>
    <w:rsid w:val="00E044A3"/>
    <w:rsid w:val="00E27413"/>
    <w:rsid w:val="00E32B10"/>
    <w:rsid w:val="00E91221"/>
    <w:rsid w:val="00E9210C"/>
    <w:rsid w:val="00E94259"/>
    <w:rsid w:val="00E959BC"/>
    <w:rsid w:val="00E95AA0"/>
    <w:rsid w:val="00EA3B37"/>
    <w:rsid w:val="00EA7ECF"/>
    <w:rsid w:val="00EB14C4"/>
    <w:rsid w:val="00EB4FB3"/>
    <w:rsid w:val="00EC0AA7"/>
    <w:rsid w:val="00EC71CD"/>
    <w:rsid w:val="00ED118E"/>
    <w:rsid w:val="00EE7179"/>
    <w:rsid w:val="00F020AC"/>
    <w:rsid w:val="00F0752C"/>
    <w:rsid w:val="00F0774C"/>
    <w:rsid w:val="00F1182E"/>
    <w:rsid w:val="00F47692"/>
    <w:rsid w:val="00F51B9B"/>
    <w:rsid w:val="00F70F3C"/>
    <w:rsid w:val="00F84C45"/>
    <w:rsid w:val="00F87439"/>
    <w:rsid w:val="00F8778A"/>
    <w:rsid w:val="00F94B19"/>
    <w:rsid w:val="00FA3A41"/>
    <w:rsid w:val="00FA6577"/>
    <w:rsid w:val="00FC1B75"/>
    <w:rsid w:val="00FC3BCD"/>
    <w:rsid w:val="00FD069B"/>
    <w:rsid w:val="00FE0D31"/>
    <w:rsid w:val="00FF34FD"/>
    <w:rsid w:val="305A09A0"/>
    <w:rsid w:val="31D22010"/>
    <w:rsid w:val="40BD26E8"/>
    <w:rsid w:val="4F4652F2"/>
    <w:rsid w:val="75012326"/>
    <w:rsid w:val="78C339C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C9AD0"/>
  <w15:docId w15:val="{569EDDE4-9FC2-49B0-9B73-740BCB731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styleId="a4">
    <w:name w:val="Balloon Text"/>
    <w:basedOn w:val="a"/>
    <w:link w:val="a5"/>
    <w:uiPriority w:val="99"/>
    <w:semiHidden/>
    <w:unhideWhenUsed/>
    <w:pPr>
      <w:spacing w:after="0" w:line="240" w:lineRule="auto"/>
    </w:pPr>
    <w:rPr>
      <w:rFonts w:ascii="Segoe UI" w:hAnsi="Segoe UI" w:cs="Segoe UI"/>
      <w:sz w:val="18"/>
      <w:szCs w:val="18"/>
    </w:rPr>
  </w:style>
  <w:style w:type="table" w:styleId="a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pPr>
      <w:ind w:left="720"/>
      <w:contextualSpacing/>
    </w:p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lang w:eastAsia="en-US"/>
    </w:rPr>
  </w:style>
  <w:style w:type="character" w:customStyle="1" w:styleId="a5">
    <w:name w:val="Текст выноски Знак"/>
    <w:basedOn w:val="a0"/>
    <w:link w:val="a4"/>
    <w:uiPriority w:val="99"/>
    <w:semiHidden/>
    <w:rPr>
      <w:rFonts w:ascii="Segoe UI" w:hAnsi="Segoe UI" w:cs="Segoe UI"/>
      <w:sz w:val="18"/>
      <w:szCs w:val="18"/>
    </w:rPr>
  </w:style>
  <w:style w:type="paragraph" w:styleId="a8">
    <w:name w:val="header"/>
    <w:basedOn w:val="a"/>
    <w:link w:val="a9"/>
    <w:uiPriority w:val="99"/>
    <w:unhideWhenUsed/>
    <w:rsid w:val="00425C5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25C58"/>
    <w:rPr>
      <w:sz w:val="22"/>
      <w:szCs w:val="22"/>
    </w:rPr>
  </w:style>
  <w:style w:type="paragraph" w:styleId="aa">
    <w:name w:val="footer"/>
    <w:basedOn w:val="a"/>
    <w:link w:val="ab"/>
    <w:uiPriority w:val="99"/>
    <w:unhideWhenUsed/>
    <w:rsid w:val="00425C5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25C58"/>
    <w:rPr>
      <w:sz w:val="22"/>
      <w:szCs w:val="22"/>
    </w:rPr>
  </w:style>
  <w:style w:type="character" w:styleId="ac">
    <w:name w:val="Unresolved Mention"/>
    <w:basedOn w:val="a0"/>
    <w:uiPriority w:val="99"/>
    <w:semiHidden/>
    <w:unhideWhenUsed/>
    <w:rsid w:val="009F66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99FF20-5F34-489F-98ED-68685A0A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Pages>
  <Words>4544</Words>
  <Characters>25901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Яна</dc:creator>
  <cp:lastModifiedBy>Admin</cp:lastModifiedBy>
  <cp:revision>13</cp:revision>
  <cp:lastPrinted>2023-03-01T11:56:00Z</cp:lastPrinted>
  <dcterms:created xsi:type="dcterms:W3CDTF">2025-02-20T12:01:00Z</dcterms:created>
  <dcterms:modified xsi:type="dcterms:W3CDTF">2026-04-07T13:55:00Z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1049-11.2.0.11486</vt:lpwstr>
  </property>
  <property fmtid="{D5CDD505-2E9C-101B-9397-08002B2CF9AE}" pid="3" name="ICV">
    <vt:lpwstr>DB6D884EC3ED458897165DC2BCE42678</vt:lpwstr>
  </property>
</Properties>
</file>